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8AC8" w14:textId="17A8B987" w:rsidR="00D6639A" w:rsidRDefault="00D6639A" w:rsidP="00D6639A">
      <w:pPr>
        <w:pStyle w:val="Titre"/>
      </w:pPr>
      <w:r>
        <w:t>Programmation</w:t>
      </w:r>
      <w:r w:rsidR="00AD4EE0">
        <w:t>-Progression</w:t>
      </w:r>
      <w:r>
        <w:t xml:space="preserve"> Maternelle </w:t>
      </w:r>
      <w:r w:rsidR="00C90BF8">
        <w:t>2020-2021</w:t>
      </w:r>
    </w:p>
    <w:p w14:paraId="0A2FDDDF" w14:textId="77777777" w:rsidR="00B90371" w:rsidRDefault="00B90371">
      <w:r>
        <w:t>Nouveaux programmes cycle 1 de 2015</w:t>
      </w:r>
    </w:p>
    <w:p w14:paraId="695F64DD" w14:textId="77777777" w:rsidR="00D6639A" w:rsidRDefault="00D6639A">
      <w:r>
        <w:t xml:space="preserve">D’après les indicateurs de progrès d’Eduscol et BO spécial n°2 du 26 Mars 2015 : </w:t>
      </w:r>
      <w:hyperlink r:id="rId5" w:history="1">
        <w:r w:rsidRPr="00625F96">
          <w:rPr>
            <w:rStyle w:val="Lienhypertexte"/>
          </w:rPr>
          <w:t>http://eduscol.education.fr/cid97131/suivi-et-evaluation-a-l-ecole-maternelle.html</w:t>
        </w:r>
      </w:hyperlink>
    </w:p>
    <w:p w14:paraId="14C69CD9" w14:textId="77777777" w:rsidR="00106344" w:rsidRDefault="00106344">
      <w:pPr>
        <w:sectPr w:rsidR="00106344" w:rsidSect="001C6A8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7BF1F2" w14:textId="77777777" w:rsidR="006673EC" w:rsidRDefault="001C6A8C" w:rsidP="00D6639A">
      <w:pPr>
        <w:pStyle w:val="Titre1"/>
      </w:pPr>
      <w:r>
        <w:lastRenderedPageBreak/>
        <w:t xml:space="preserve">Domaine </w:t>
      </w:r>
      <w:r w:rsidR="00D6639A">
        <w:t xml:space="preserve">d’apprentissage </w:t>
      </w:r>
      <w:r>
        <w:t>1</w:t>
      </w:r>
      <w:r w:rsidR="00D6639A">
        <w:t> : Mobiliser le langage dans toutes ses dimensions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84"/>
        <w:gridCol w:w="2614"/>
        <w:gridCol w:w="4814"/>
        <w:gridCol w:w="487"/>
        <w:gridCol w:w="486"/>
        <w:gridCol w:w="471"/>
        <w:gridCol w:w="15"/>
        <w:gridCol w:w="468"/>
        <w:gridCol w:w="18"/>
        <w:gridCol w:w="486"/>
        <w:gridCol w:w="486"/>
        <w:gridCol w:w="486"/>
        <w:gridCol w:w="486"/>
        <w:gridCol w:w="471"/>
        <w:gridCol w:w="15"/>
        <w:gridCol w:w="489"/>
        <w:gridCol w:w="486"/>
        <w:gridCol w:w="486"/>
        <w:gridCol w:w="486"/>
        <w:gridCol w:w="486"/>
        <w:gridCol w:w="468"/>
      </w:tblGrid>
      <w:tr w:rsidR="000328B4" w14:paraId="45382012" w14:textId="77777777" w:rsidTr="00C90BF8">
        <w:tc>
          <w:tcPr>
            <w:tcW w:w="1071" w:type="pct"/>
            <w:gridSpan w:val="2"/>
            <w:vMerge w:val="restart"/>
            <w:shd w:val="clear" w:color="auto" w:fill="F9B639" w:themeFill="accent4"/>
          </w:tcPr>
          <w:p w14:paraId="07FDA4D6" w14:textId="77777777" w:rsidR="000328B4" w:rsidRDefault="000328B4" w:rsidP="000C12A3">
            <w:r>
              <w:t>Objectifs</w:t>
            </w:r>
          </w:p>
        </w:tc>
        <w:tc>
          <w:tcPr>
            <w:tcW w:w="1564" w:type="pct"/>
            <w:vMerge w:val="restart"/>
            <w:shd w:val="clear" w:color="auto" w:fill="F9B639" w:themeFill="accent4"/>
          </w:tcPr>
          <w:p w14:paraId="28A96A01" w14:textId="77777777" w:rsidR="000328B4" w:rsidRDefault="000328B4" w:rsidP="005B355D">
            <w:r>
              <w:t>Attendus de fin de cycle</w:t>
            </w:r>
          </w:p>
        </w:tc>
        <w:tc>
          <w:tcPr>
            <w:tcW w:w="790" w:type="pct"/>
            <w:gridSpan w:val="7"/>
            <w:shd w:val="clear" w:color="auto" w:fill="F2F2F2" w:themeFill="background1" w:themeFillShade="F2"/>
          </w:tcPr>
          <w:p w14:paraId="06546E0D" w14:textId="77777777" w:rsidR="000328B4" w:rsidRDefault="000328B4" w:rsidP="005B355D">
            <w:r>
              <w:t>PS</w:t>
            </w:r>
          </w:p>
        </w:tc>
        <w:tc>
          <w:tcPr>
            <w:tcW w:w="791" w:type="pct"/>
            <w:gridSpan w:val="6"/>
            <w:shd w:val="clear" w:color="auto" w:fill="D9D9D9" w:themeFill="background1" w:themeFillShade="D9"/>
          </w:tcPr>
          <w:p w14:paraId="700E9959" w14:textId="77777777" w:rsidR="000328B4" w:rsidRDefault="000328B4" w:rsidP="005B355D">
            <w:r>
              <w:t>MS</w:t>
            </w:r>
          </w:p>
        </w:tc>
        <w:tc>
          <w:tcPr>
            <w:tcW w:w="784" w:type="pct"/>
            <w:gridSpan w:val="5"/>
            <w:shd w:val="clear" w:color="auto" w:fill="BFBFBF" w:themeFill="background1" w:themeFillShade="BF"/>
          </w:tcPr>
          <w:p w14:paraId="7B1DE71C" w14:textId="77777777" w:rsidR="000328B4" w:rsidRDefault="000328B4" w:rsidP="005B355D">
            <w:r>
              <w:t>GS</w:t>
            </w:r>
          </w:p>
        </w:tc>
      </w:tr>
      <w:tr w:rsidR="004E12BF" w14:paraId="5799EDF4" w14:textId="77777777" w:rsidTr="00C90BF8">
        <w:tc>
          <w:tcPr>
            <w:tcW w:w="1071" w:type="pct"/>
            <w:gridSpan w:val="2"/>
            <w:vMerge/>
            <w:shd w:val="clear" w:color="auto" w:fill="F9B639" w:themeFill="accent4"/>
          </w:tcPr>
          <w:p w14:paraId="153338F8" w14:textId="77777777" w:rsidR="000328B4" w:rsidRDefault="000328B4" w:rsidP="000C12A3"/>
        </w:tc>
        <w:tc>
          <w:tcPr>
            <w:tcW w:w="1564" w:type="pct"/>
            <w:vMerge/>
            <w:shd w:val="clear" w:color="auto" w:fill="F9B639" w:themeFill="accent4"/>
          </w:tcPr>
          <w:p w14:paraId="691D412E" w14:textId="77777777" w:rsidR="000328B4" w:rsidRDefault="000328B4" w:rsidP="005B355D"/>
        </w:tc>
        <w:tc>
          <w:tcPr>
            <w:tcW w:w="158" w:type="pct"/>
            <w:shd w:val="clear" w:color="auto" w:fill="F2F2F2" w:themeFill="background1" w:themeFillShade="F2"/>
          </w:tcPr>
          <w:p w14:paraId="225A7FAB" w14:textId="77777777" w:rsidR="000328B4" w:rsidRDefault="000328B4" w:rsidP="005B355D">
            <w:r>
              <w:t>P1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4E08390" w14:textId="77777777" w:rsidR="000328B4" w:rsidRDefault="000328B4" w:rsidP="005B355D">
            <w:r>
              <w:t>P2</w:t>
            </w:r>
          </w:p>
        </w:tc>
        <w:tc>
          <w:tcPr>
            <w:tcW w:w="158" w:type="pct"/>
            <w:gridSpan w:val="2"/>
            <w:shd w:val="clear" w:color="auto" w:fill="F2F2F2" w:themeFill="background1" w:themeFillShade="F2"/>
          </w:tcPr>
          <w:p w14:paraId="3423E6E2" w14:textId="77777777" w:rsidR="000328B4" w:rsidRDefault="000328B4" w:rsidP="005B355D">
            <w:r>
              <w:t>P3</w:t>
            </w:r>
          </w:p>
        </w:tc>
        <w:tc>
          <w:tcPr>
            <w:tcW w:w="158" w:type="pct"/>
            <w:gridSpan w:val="2"/>
            <w:shd w:val="clear" w:color="auto" w:fill="F2F2F2" w:themeFill="background1" w:themeFillShade="F2"/>
          </w:tcPr>
          <w:p w14:paraId="605D2F16" w14:textId="77777777" w:rsidR="000328B4" w:rsidRDefault="000328B4" w:rsidP="005B355D">
            <w:r>
              <w:t>P4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71E447AA" w14:textId="77777777" w:rsidR="000328B4" w:rsidRDefault="000328B4" w:rsidP="005B355D">
            <w:r>
              <w:t>P5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5D9E3B71" w14:textId="77777777" w:rsidR="000328B4" w:rsidRDefault="000328B4" w:rsidP="005B355D">
            <w:r>
              <w:t>P1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1A5B5377" w14:textId="77777777" w:rsidR="000328B4" w:rsidRDefault="000328B4" w:rsidP="005B355D">
            <w:r>
              <w:t>P2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3C9DC7E9" w14:textId="77777777" w:rsidR="000328B4" w:rsidRDefault="000328B4" w:rsidP="005B355D">
            <w:r>
              <w:t>P3</w:t>
            </w:r>
          </w:p>
        </w:tc>
        <w:tc>
          <w:tcPr>
            <w:tcW w:w="158" w:type="pct"/>
            <w:gridSpan w:val="2"/>
            <w:shd w:val="clear" w:color="auto" w:fill="D9D9D9" w:themeFill="background1" w:themeFillShade="D9"/>
          </w:tcPr>
          <w:p w14:paraId="0C0AFAA8" w14:textId="77777777" w:rsidR="000328B4" w:rsidRDefault="000328B4" w:rsidP="005B355D">
            <w:r>
              <w:t>P4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14:paraId="1C3EBDAC" w14:textId="77777777" w:rsidR="000328B4" w:rsidRDefault="000328B4" w:rsidP="005B355D">
            <w:r>
              <w:t>P5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2DFF43A1" w14:textId="77777777" w:rsidR="000328B4" w:rsidRDefault="000328B4" w:rsidP="005B355D">
            <w:r>
              <w:t>P1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4D250A7" w14:textId="77777777" w:rsidR="000328B4" w:rsidRDefault="000328B4" w:rsidP="005B355D">
            <w:r>
              <w:t>P2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36CF65B" w14:textId="77777777" w:rsidR="000328B4" w:rsidRDefault="000328B4" w:rsidP="005B355D">
            <w:r>
              <w:t>P3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633B2D1" w14:textId="77777777" w:rsidR="000328B4" w:rsidRDefault="000328B4" w:rsidP="005B355D">
            <w:r>
              <w:t>P4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085FA06B" w14:textId="77777777" w:rsidR="000328B4" w:rsidRDefault="000328B4" w:rsidP="005B355D">
            <w:r>
              <w:t>P5</w:t>
            </w:r>
          </w:p>
        </w:tc>
      </w:tr>
      <w:tr w:rsidR="004E12BF" w14:paraId="2151E712" w14:textId="77777777" w:rsidTr="00715AC9">
        <w:trPr>
          <w:trHeight w:val="595"/>
        </w:trPr>
        <w:tc>
          <w:tcPr>
            <w:tcW w:w="222" w:type="pct"/>
            <w:vMerge w:val="restart"/>
            <w:textDirection w:val="btLr"/>
          </w:tcPr>
          <w:p w14:paraId="474A959D" w14:textId="77777777" w:rsidR="000328B4" w:rsidRDefault="000328B4" w:rsidP="000863D5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L’oral</w:t>
            </w:r>
          </w:p>
        </w:tc>
        <w:tc>
          <w:tcPr>
            <w:tcW w:w="849" w:type="pct"/>
            <w:vMerge w:val="restart"/>
          </w:tcPr>
          <w:p w14:paraId="135A7810" w14:textId="77777777" w:rsidR="000328B4" w:rsidRDefault="000328B4" w:rsidP="005B355D">
            <w:r>
              <w:rPr>
                <w:rFonts w:ascii="Calibri" w:hAnsi="Calibri"/>
              </w:rPr>
              <w:t>Oser entrer en communication</w:t>
            </w:r>
          </w:p>
        </w:tc>
        <w:tc>
          <w:tcPr>
            <w:tcW w:w="1564" w:type="pct"/>
          </w:tcPr>
          <w:p w14:paraId="10BCB0FE" w14:textId="77777777" w:rsidR="000328B4" w:rsidRPr="000328B4" w:rsidRDefault="000328B4" w:rsidP="000328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Communiquer avec les adultes et avec les autres enfants par le langage, en se faisant comprendre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31DEB613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47FBBA6A" w14:textId="77777777" w:rsidR="000328B4" w:rsidRDefault="000328B4" w:rsidP="005B355D">
            <w:r>
              <w:t>X</w:t>
            </w:r>
          </w:p>
        </w:tc>
        <w:tc>
          <w:tcPr>
            <w:tcW w:w="153" w:type="pct"/>
            <w:shd w:val="clear" w:color="auto" w:fill="F2F2F2" w:themeFill="background1" w:themeFillShade="F2"/>
          </w:tcPr>
          <w:p w14:paraId="1F2B413D" w14:textId="77777777" w:rsidR="000328B4" w:rsidRDefault="000328B4" w:rsidP="005B355D">
            <w:r>
              <w:t>X</w:t>
            </w:r>
          </w:p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597274A2" w14:textId="77777777" w:rsidR="000328B4" w:rsidRDefault="000328B4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16F162E4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56B77DB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6E1DAC9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61931CC5" w14:textId="77777777" w:rsidR="000328B4" w:rsidRDefault="000328B4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63C3A3E8" w14:textId="77777777" w:rsidR="000328B4" w:rsidRDefault="000328B4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6373DC29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ED20BC6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B1AA6F1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18831058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716BA8F" w14:textId="77777777" w:rsidR="000328B4" w:rsidRDefault="000328B4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3E0001CD" w14:textId="77777777" w:rsidR="000328B4" w:rsidRDefault="000328B4" w:rsidP="005B355D">
            <w:r>
              <w:t>X</w:t>
            </w:r>
          </w:p>
        </w:tc>
      </w:tr>
      <w:tr w:rsidR="004E12BF" w14:paraId="44E80A66" w14:textId="77777777" w:rsidTr="00715AC9">
        <w:tc>
          <w:tcPr>
            <w:tcW w:w="222" w:type="pct"/>
            <w:vMerge/>
          </w:tcPr>
          <w:p w14:paraId="5E1A6FF5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374602B7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13E2F1DD" w14:textId="77777777" w:rsidR="000328B4" w:rsidRDefault="000328B4" w:rsidP="000328B4">
            <w:r w:rsidRPr="00A27359">
              <w:rPr>
                <w:rFonts w:ascii="Calibri" w:hAnsi="Calibri"/>
                <w:i/>
              </w:rPr>
              <w:t>Reformuler pour mieux se faire comprendre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465546D" w14:textId="77777777" w:rsidR="000328B4" w:rsidRDefault="000328B4" w:rsidP="005B355D"/>
        </w:tc>
        <w:tc>
          <w:tcPr>
            <w:tcW w:w="158" w:type="pct"/>
            <w:shd w:val="clear" w:color="auto" w:fill="F2F2F2" w:themeFill="background1" w:themeFillShade="F2"/>
          </w:tcPr>
          <w:p w14:paraId="3E64825C" w14:textId="77777777" w:rsidR="000328B4" w:rsidRDefault="000328B4" w:rsidP="005B355D"/>
        </w:tc>
        <w:tc>
          <w:tcPr>
            <w:tcW w:w="153" w:type="pct"/>
            <w:shd w:val="clear" w:color="auto" w:fill="F2F2F2" w:themeFill="background1" w:themeFillShade="F2"/>
          </w:tcPr>
          <w:p w14:paraId="30E9D612" w14:textId="77777777" w:rsidR="000328B4" w:rsidRDefault="000328B4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15C6316E" w14:textId="77777777" w:rsidR="000328B4" w:rsidRDefault="000328B4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6F6307F9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4535D271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3CD723F9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48BE904" w14:textId="77777777" w:rsidR="000328B4" w:rsidRDefault="000328B4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267704F6" w14:textId="77777777" w:rsidR="000328B4" w:rsidRDefault="000328B4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3F062849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A4446F8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86378C0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B1C43B9" w14:textId="77777777" w:rsidR="000328B4" w:rsidRDefault="000328B4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65F1895" w14:textId="77777777" w:rsidR="000328B4" w:rsidRDefault="000328B4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093EAFB9" w14:textId="77777777" w:rsidR="000328B4" w:rsidRDefault="000328B4" w:rsidP="005B355D">
            <w:r>
              <w:t>X</w:t>
            </w:r>
          </w:p>
        </w:tc>
      </w:tr>
      <w:tr w:rsidR="00715AC9" w14:paraId="79FB1CDC" w14:textId="77777777" w:rsidTr="005B355D">
        <w:trPr>
          <w:trHeight w:val="806"/>
        </w:trPr>
        <w:tc>
          <w:tcPr>
            <w:tcW w:w="222" w:type="pct"/>
            <w:vMerge/>
          </w:tcPr>
          <w:p w14:paraId="14E3BBC1" w14:textId="77777777" w:rsidR="00715AC9" w:rsidRDefault="00715AC9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</w:tcPr>
          <w:p w14:paraId="7FA6A6A3" w14:textId="77777777" w:rsidR="00715AC9" w:rsidRDefault="00715AC9" w:rsidP="005B3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Comprendre et apprendre</w:t>
            </w:r>
          </w:p>
        </w:tc>
        <w:tc>
          <w:tcPr>
            <w:tcW w:w="1564" w:type="pct"/>
          </w:tcPr>
          <w:p w14:paraId="3753BF04" w14:textId="77777777" w:rsidR="00715AC9" w:rsidRPr="000328B4" w:rsidRDefault="00715AC9" w:rsidP="000328B4">
            <w:pPr>
              <w:rPr>
                <w:rFonts w:ascii="Calibri" w:hAnsi="Calibri"/>
              </w:rPr>
            </w:pPr>
            <w:r w:rsidRPr="00A27359">
              <w:rPr>
                <w:rFonts w:ascii="Calibri" w:hAnsi="Calibri"/>
              </w:rPr>
              <w:t>Pratiquer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divers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usages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du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langage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oral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raconter,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décrire,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évoquer,</w:t>
            </w:r>
            <w:r>
              <w:rPr>
                <w:rFonts w:ascii="Calibri" w:hAnsi="Calibri"/>
              </w:rPr>
              <w:t xml:space="preserve"> </w:t>
            </w:r>
            <w:r w:rsidRPr="00A27359">
              <w:rPr>
                <w:rFonts w:ascii="Calibri" w:hAnsi="Calibri"/>
              </w:rPr>
              <w:t>expliquer, questionner, proposer des solutions, discuter un point de vue.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22D3C36A" w14:textId="77777777" w:rsidR="00715AC9" w:rsidRDefault="00715AC9" w:rsidP="005B355D"/>
        </w:tc>
        <w:tc>
          <w:tcPr>
            <w:tcW w:w="158" w:type="pct"/>
            <w:shd w:val="clear" w:color="auto" w:fill="F2F2F2" w:themeFill="background1" w:themeFillShade="F2"/>
          </w:tcPr>
          <w:p w14:paraId="30FC6D82" w14:textId="77777777" w:rsidR="00715AC9" w:rsidRDefault="00715AC9" w:rsidP="005B355D"/>
        </w:tc>
        <w:tc>
          <w:tcPr>
            <w:tcW w:w="153" w:type="pct"/>
            <w:shd w:val="clear" w:color="auto" w:fill="F2F2F2" w:themeFill="background1" w:themeFillShade="F2"/>
          </w:tcPr>
          <w:p w14:paraId="5F01F050" w14:textId="77777777" w:rsidR="00715AC9" w:rsidRDefault="00715AC9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686D0FF7" w14:textId="77777777" w:rsidR="00715AC9" w:rsidRDefault="00715AC9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3B0A6DF1" w14:textId="77777777" w:rsidR="00715AC9" w:rsidRDefault="00715AC9" w:rsidP="005B355D"/>
        </w:tc>
        <w:tc>
          <w:tcPr>
            <w:tcW w:w="158" w:type="pct"/>
            <w:shd w:val="clear" w:color="auto" w:fill="D9D9D9" w:themeFill="background1" w:themeFillShade="D9"/>
          </w:tcPr>
          <w:p w14:paraId="1A289005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129BEA6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5983ADEF" w14:textId="77777777" w:rsidR="00715AC9" w:rsidRDefault="00715AC9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2BB49C8A" w14:textId="77777777" w:rsidR="00715AC9" w:rsidRDefault="00715AC9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4AE6377E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CEBC30C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BA6A13C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28480FE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0557666" w14:textId="77777777" w:rsidR="00715AC9" w:rsidRDefault="00715AC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19AC1700" w14:textId="77777777" w:rsidR="00715AC9" w:rsidRDefault="00715AC9" w:rsidP="005B355D">
            <w:r>
              <w:t>X</w:t>
            </w:r>
          </w:p>
        </w:tc>
      </w:tr>
      <w:tr w:rsidR="004E12BF" w14:paraId="7F82BFBF" w14:textId="77777777" w:rsidTr="00715AC9">
        <w:tc>
          <w:tcPr>
            <w:tcW w:w="222" w:type="pct"/>
            <w:vMerge/>
          </w:tcPr>
          <w:p w14:paraId="318F172A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</w:tcPr>
          <w:p w14:paraId="597867D2" w14:textId="77777777" w:rsidR="000328B4" w:rsidRDefault="000328B4" w:rsidP="005B3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Echanger et réfléchir avec les autres</w:t>
            </w:r>
          </w:p>
        </w:tc>
        <w:tc>
          <w:tcPr>
            <w:tcW w:w="1564" w:type="pct"/>
          </w:tcPr>
          <w:p w14:paraId="7B33BAA7" w14:textId="77777777" w:rsidR="000328B4" w:rsidRDefault="000328B4" w:rsidP="000328B4">
            <w:r w:rsidRPr="000328B4">
              <w:rPr>
                <w:rFonts w:ascii="Calibri" w:hAnsi="Calibri"/>
              </w:rPr>
              <w:t>S’exprimer et se faire comprendre dans un langage syntaxiquement correct et précis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A8C90EE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4DA0C277" w14:textId="77777777" w:rsidR="000328B4" w:rsidRDefault="000863D5" w:rsidP="005B355D">
            <w:r>
              <w:t>X</w:t>
            </w:r>
          </w:p>
        </w:tc>
        <w:tc>
          <w:tcPr>
            <w:tcW w:w="153" w:type="pct"/>
            <w:shd w:val="clear" w:color="auto" w:fill="F2F2F2" w:themeFill="background1" w:themeFillShade="F2"/>
          </w:tcPr>
          <w:p w14:paraId="2B513E6D" w14:textId="77777777" w:rsidR="000328B4" w:rsidRDefault="000863D5" w:rsidP="005B355D">
            <w:r>
              <w:t>X</w:t>
            </w:r>
          </w:p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66D4A45A" w14:textId="77777777" w:rsidR="000328B4" w:rsidRDefault="000863D5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06B1F8D9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74A462BD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616CD88E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7BCAF02" w14:textId="77777777" w:rsidR="000328B4" w:rsidRDefault="000863D5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0C929707" w14:textId="77777777" w:rsidR="000328B4" w:rsidRDefault="000863D5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6EB89CF7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B6A9D20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41AB5F6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FC34FF9" w14:textId="77777777" w:rsidR="000328B4" w:rsidRDefault="000863D5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2DFC05F" w14:textId="77777777" w:rsidR="000328B4" w:rsidRDefault="000863D5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6CE3F033" w14:textId="77777777" w:rsidR="000328B4" w:rsidRDefault="000863D5" w:rsidP="005B355D">
            <w:r>
              <w:t>X</w:t>
            </w:r>
          </w:p>
        </w:tc>
      </w:tr>
      <w:tr w:rsidR="004E12BF" w14:paraId="2165C9F9" w14:textId="77777777" w:rsidTr="00715AC9">
        <w:tc>
          <w:tcPr>
            <w:tcW w:w="222" w:type="pct"/>
            <w:vMerge/>
          </w:tcPr>
          <w:p w14:paraId="5602FFE4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 w:val="restart"/>
          </w:tcPr>
          <w:p w14:paraId="4C1FB142" w14:textId="77777777" w:rsidR="000328B4" w:rsidRDefault="000328B4" w:rsidP="005B3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Commencer à réfléchir sur la langue et acquérir une conscience phonologique</w:t>
            </w:r>
          </w:p>
        </w:tc>
        <w:tc>
          <w:tcPr>
            <w:tcW w:w="1564" w:type="pct"/>
          </w:tcPr>
          <w:p w14:paraId="76E00C3C" w14:textId="77777777" w:rsidR="000328B4" w:rsidRPr="000328B4" w:rsidRDefault="000328B4" w:rsidP="000328B4">
            <w:pPr>
              <w:rPr>
                <w:rFonts w:ascii="Calibri" w:hAnsi="Calibri"/>
              </w:rPr>
            </w:pPr>
            <w:r w:rsidRPr="001571AA">
              <w:rPr>
                <w:rFonts w:ascii="Calibri" w:hAnsi="Calibri"/>
              </w:rPr>
              <w:t xml:space="preserve">Repérer les régularités dans la langue à l’oral en français. 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C426325" w14:textId="77777777" w:rsidR="000328B4" w:rsidRDefault="000328B4" w:rsidP="005B355D"/>
        </w:tc>
        <w:tc>
          <w:tcPr>
            <w:tcW w:w="158" w:type="pct"/>
            <w:shd w:val="clear" w:color="auto" w:fill="F2F2F2" w:themeFill="background1" w:themeFillShade="F2"/>
          </w:tcPr>
          <w:p w14:paraId="69E233F7" w14:textId="77777777" w:rsidR="000328B4" w:rsidRDefault="000328B4" w:rsidP="005B355D"/>
        </w:tc>
        <w:tc>
          <w:tcPr>
            <w:tcW w:w="153" w:type="pct"/>
            <w:shd w:val="clear" w:color="auto" w:fill="F2F2F2" w:themeFill="background1" w:themeFillShade="F2"/>
          </w:tcPr>
          <w:p w14:paraId="25F08D68" w14:textId="77777777" w:rsidR="000328B4" w:rsidRDefault="000328B4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186DA03B" w14:textId="77777777" w:rsidR="000328B4" w:rsidRDefault="000328B4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40A8BBEB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243E00F6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79B7A7FE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15B4B82F" w14:textId="77777777" w:rsidR="000328B4" w:rsidRDefault="000328B4" w:rsidP="005B355D"/>
        </w:tc>
        <w:tc>
          <w:tcPr>
            <w:tcW w:w="153" w:type="pct"/>
            <w:shd w:val="clear" w:color="auto" w:fill="D9D9D9" w:themeFill="background1" w:themeFillShade="D9"/>
          </w:tcPr>
          <w:p w14:paraId="510A8EC2" w14:textId="7488902F" w:rsidR="000328B4" w:rsidRDefault="0069254F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1D137E59" w14:textId="36106445" w:rsidR="000328B4" w:rsidRDefault="0069254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FE2D5F5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C36BF45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2B547470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203B345" w14:textId="77777777" w:rsidR="000328B4" w:rsidRDefault="004E12BF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3013BF4" w14:textId="77777777" w:rsidR="000328B4" w:rsidRDefault="004E12BF" w:rsidP="005B355D">
            <w:r>
              <w:t>X</w:t>
            </w:r>
          </w:p>
        </w:tc>
      </w:tr>
      <w:tr w:rsidR="004E12BF" w14:paraId="62C3DCAC" w14:textId="77777777" w:rsidTr="00715AC9">
        <w:tc>
          <w:tcPr>
            <w:tcW w:w="222" w:type="pct"/>
            <w:vMerge/>
          </w:tcPr>
          <w:p w14:paraId="59021020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3F317E15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68BEB907" w14:textId="77777777" w:rsidR="000328B4" w:rsidRDefault="000328B4" w:rsidP="000328B4">
            <w:r w:rsidRPr="000328B4">
              <w:rPr>
                <w:rFonts w:ascii="Calibri" w:hAnsi="Calibri"/>
              </w:rPr>
              <w:t>Manipuler des syllabes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77CD33BB" w14:textId="77777777" w:rsidR="000328B4" w:rsidRDefault="000328B4" w:rsidP="005B355D"/>
        </w:tc>
        <w:tc>
          <w:tcPr>
            <w:tcW w:w="158" w:type="pct"/>
            <w:shd w:val="clear" w:color="auto" w:fill="F2F2F2" w:themeFill="background1" w:themeFillShade="F2"/>
          </w:tcPr>
          <w:p w14:paraId="1646863F" w14:textId="77777777" w:rsidR="000328B4" w:rsidRDefault="000328B4" w:rsidP="005B355D"/>
        </w:tc>
        <w:tc>
          <w:tcPr>
            <w:tcW w:w="153" w:type="pct"/>
            <w:shd w:val="clear" w:color="auto" w:fill="F2F2F2" w:themeFill="background1" w:themeFillShade="F2"/>
          </w:tcPr>
          <w:p w14:paraId="2A98D55C" w14:textId="77777777" w:rsidR="000328B4" w:rsidRDefault="000328B4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443E0649" w14:textId="77777777" w:rsidR="000328B4" w:rsidRDefault="000328B4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1A83EC86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52158787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1EFD1E63" w14:textId="77777777" w:rsidR="000328B4" w:rsidRDefault="000328B4" w:rsidP="005B355D"/>
        </w:tc>
        <w:tc>
          <w:tcPr>
            <w:tcW w:w="158" w:type="pct"/>
            <w:shd w:val="clear" w:color="auto" w:fill="D9D9D9" w:themeFill="background1" w:themeFillShade="D9"/>
          </w:tcPr>
          <w:p w14:paraId="6F83755B" w14:textId="58F8A87C" w:rsidR="000328B4" w:rsidRDefault="0069254F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213A2982" w14:textId="3381157E" w:rsidR="000328B4" w:rsidRDefault="0069254F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4F572708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D8150B2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501A0FE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A8A126D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DF1DDDA" w14:textId="77777777" w:rsidR="000328B4" w:rsidRDefault="004E12BF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52D8D082" w14:textId="77777777" w:rsidR="000328B4" w:rsidRDefault="004E12BF" w:rsidP="005B355D">
            <w:r>
              <w:t>X</w:t>
            </w:r>
          </w:p>
        </w:tc>
      </w:tr>
      <w:tr w:rsidR="004E12BF" w14:paraId="20BB4505" w14:textId="77777777" w:rsidTr="00715AC9">
        <w:tc>
          <w:tcPr>
            <w:tcW w:w="222" w:type="pct"/>
            <w:vMerge/>
          </w:tcPr>
          <w:p w14:paraId="0EF59D56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7FA1A077" w14:textId="77777777" w:rsidR="000328B4" w:rsidRDefault="000328B4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7695E638" w14:textId="77777777" w:rsidR="000328B4" w:rsidRDefault="000328B4" w:rsidP="000328B4">
            <w:r w:rsidRPr="000328B4">
              <w:rPr>
                <w:rFonts w:ascii="Calibri" w:hAnsi="Calibri"/>
              </w:rPr>
              <w:t>Discriminer des sons (syllabes, sons voyelles ; quelques sons –consonnes hors des consonnes occlusives).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6FADEF3F" w14:textId="77777777" w:rsidR="000328B4" w:rsidRDefault="000328B4" w:rsidP="005B355D"/>
        </w:tc>
        <w:tc>
          <w:tcPr>
            <w:tcW w:w="158" w:type="pct"/>
            <w:shd w:val="clear" w:color="auto" w:fill="F2F2F2" w:themeFill="background1" w:themeFillShade="F2"/>
          </w:tcPr>
          <w:p w14:paraId="7EC03C4B" w14:textId="77777777" w:rsidR="000328B4" w:rsidRDefault="000328B4" w:rsidP="005B355D"/>
        </w:tc>
        <w:tc>
          <w:tcPr>
            <w:tcW w:w="153" w:type="pct"/>
            <w:shd w:val="clear" w:color="auto" w:fill="F2F2F2" w:themeFill="background1" w:themeFillShade="F2"/>
          </w:tcPr>
          <w:p w14:paraId="2FD6058E" w14:textId="77777777" w:rsidR="000328B4" w:rsidRDefault="000328B4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409FD940" w14:textId="77777777" w:rsidR="000328B4" w:rsidRDefault="000328B4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4F5E3CB9" w14:textId="207B2482" w:rsidR="000328B4" w:rsidRDefault="0069254F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6D4C6231" w14:textId="2F3446D3" w:rsidR="000328B4" w:rsidRDefault="0069254F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265FDB9A" w14:textId="038DDDF4" w:rsidR="000328B4" w:rsidRDefault="0069254F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67868B4" w14:textId="566493E2" w:rsidR="000328B4" w:rsidRDefault="0069254F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14559F5B" w14:textId="6B8A2216" w:rsidR="000328B4" w:rsidRDefault="0069254F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33CF10FE" w14:textId="2D4A8FCB" w:rsidR="000328B4" w:rsidRDefault="0069254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29CBBD30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82596E9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251B0C2A" w14:textId="77777777" w:rsidR="000328B4" w:rsidRDefault="004E12BF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19AE5E7C" w14:textId="77777777" w:rsidR="000328B4" w:rsidRDefault="004E12BF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516B6980" w14:textId="77777777" w:rsidR="000328B4" w:rsidRDefault="004E12BF" w:rsidP="005B355D">
            <w:r>
              <w:t>X</w:t>
            </w:r>
          </w:p>
        </w:tc>
      </w:tr>
      <w:tr w:rsidR="00715AC9" w14:paraId="65A86AE5" w14:textId="77777777" w:rsidTr="005B355D">
        <w:trPr>
          <w:cantSplit/>
          <w:trHeight w:val="547"/>
        </w:trPr>
        <w:tc>
          <w:tcPr>
            <w:tcW w:w="222" w:type="pct"/>
            <w:vMerge w:val="restart"/>
            <w:textDirection w:val="btLr"/>
          </w:tcPr>
          <w:p w14:paraId="4B538B69" w14:textId="77777777" w:rsidR="00715AC9" w:rsidRDefault="00715AC9" w:rsidP="000863D5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L’écrit</w:t>
            </w:r>
          </w:p>
        </w:tc>
        <w:tc>
          <w:tcPr>
            <w:tcW w:w="849" w:type="pct"/>
          </w:tcPr>
          <w:p w14:paraId="5F1816A1" w14:textId="77777777" w:rsidR="00715AC9" w:rsidRDefault="00715AC9" w:rsidP="005B355D">
            <w:pPr>
              <w:rPr>
                <w:rFonts w:ascii="Calibri" w:hAnsi="Calibri"/>
              </w:rPr>
            </w:pPr>
            <w:r w:rsidRPr="008470FB">
              <w:rPr>
                <w:rFonts w:ascii="Calibri" w:hAnsi="Calibri"/>
              </w:rPr>
              <w:t>Ecouter de l’écrit et comprendre</w:t>
            </w:r>
          </w:p>
        </w:tc>
        <w:tc>
          <w:tcPr>
            <w:tcW w:w="1564" w:type="pct"/>
          </w:tcPr>
          <w:p w14:paraId="3A291660" w14:textId="77777777" w:rsidR="00715AC9" w:rsidRPr="000328B4" w:rsidRDefault="00715AC9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Comprendre des textes écrits sans autre aide que le langage entendu.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554C2C54" w14:textId="77777777" w:rsidR="00715AC9" w:rsidRDefault="00715AC9" w:rsidP="005B355D"/>
        </w:tc>
        <w:tc>
          <w:tcPr>
            <w:tcW w:w="158" w:type="pct"/>
            <w:shd w:val="clear" w:color="auto" w:fill="F2F2F2" w:themeFill="background1" w:themeFillShade="F2"/>
          </w:tcPr>
          <w:p w14:paraId="664D68FB" w14:textId="77777777" w:rsidR="00715AC9" w:rsidRDefault="00715AC9" w:rsidP="005B355D"/>
        </w:tc>
        <w:tc>
          <w:tcPr>
            <w:tcW w:w="153" w:type="pct"/>
            <w:shd w:val="clear" w:color="auto" w:fill="F2F2F2" w:themeFill="background1" w:themeFillShade="F2"/>
          </w:tcPr>
          <w:p w14:paraId="42C1568D" w14:textId="77777777" w:rsidR="00715AC9" w:rsidRDefault="00715AC9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0E22323F" w14:textId="77777777" w:rsidR="00715AC9" w:rsidRDefault="00715AC9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50EE5841" w14:textId="77777777" w:rsidR="00715AC9" w:rsidRDefault="00715AC9" w:rsidP="005B355D"/>
        </w:tc>
        <w:tc>
          <w:tcPr>
            <w:tcW w:w="158" w:type="pct"/>
            <w:shd w:val="clear" w:color="auto" w:fill="D9D9D9" w:themeFill="background1" w:themeFillShade="D9"/>
          </w:tcPr>
          <w:p w14:paraId="62BC8662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757C5675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3E0DC62F" w14:textId="77777777" w:rsidR="00715AC9" w:rsidRDefault="00715AC9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3178C055" w14:textId="77777777" w:rsidR="00715AC9" w:rsidRDefault="00715AC9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00774CC2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BC853B6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F4077E3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7440DC3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8D0EAED" w14:textId="77777777" w:rsidR="00715AC9" w:rsidRDefault="00715AC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51D14DF4" w14:textId="77777777" w:rsidR="00715AC9" w:rsidRDefault="00715AC9" w:rsidP="005B355D">
            <w:r>
              <w:t>X</w:t>
            </w:r>
          </w:p>
        </w:tc>
      </w:tr>
      <w:tr w:rsidR="009B5771" w14:paraId="2776E48C" w14:textId="77777777" w:rsidTr="00715AC9">
        <w:tc>
          <w:tcPr>
            <w:tcW w:w="222" w:type="pct"/>
            <w:vMerge/>
          </w:tcPr>
          <w:p w14:paraId="0919CA8E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</w:tcPr>
          <w:p w14:paraId="3D7C6AA0" w14:textId="77777777" w:rsidR="009B5771" w:rsidRDefault="009B5771" w:rsidP="005B355D">
            <w:pPr>
              <w:rPr>
                <w:rFonts w:ascii="Calibri" w:hAnsi="Calibri"/>
              </w:rPr>
            </w:pPr>
            <w:r w:rsidRPr="008470FB">
              <w:rPr>
                <w:rFonts w:ascii="Calibri" w:hAnsi="Calibri"/>
              </w:rPr>
              <w:t>Découvrir la fonction de l’écrit.</w:t>
            </w:r>
          </w:p>
        </w:tc>
        <w:tc>
          <w:tcPr>
            <w:tcW w:w="1564" w:type="pct"/>
          </w:tcPr>
          <w:p w14:paraId="69134913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Manifester de la curiosité par rapport à l’écrit.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23E74CA6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7B74419C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3605FE8D" w14:textId="77777777" w:rsidR="009B5771" w:rsidRDefault="009B5771" w:rsidP="005B355D">
            <w:r>
              <w:t>X</w:t>
            </w:r>
          </w:p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1F032AE3" w14:textId="77777777" w:rsidR="009B5771" w:rsidRDefault="009B5771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5790FAC4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6FF102CC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0C0544E6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130D78A" w14:textId="77777777" w:rsidR="009B5771" w:rsidRDefault="009B5771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09C99484" w14:textId="77777777" w:rsidR="009B5771" w:rsidRDefault="009B5771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15533517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428827B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11227B55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2E22CC4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9DC4094" w14:textId="77777777" w:rsidR="009B5771" w:rsidRDefault="009B5771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1A664D4" w14:textId="77777777" w:rsidR="009B5771" w:rsidRDefault="009B5771" w:rsidP="005B355D">
            <w:r>
              <w:t>X</w:t>
            </w:r>
          </w:p>
        </w:tc>
      </w:tr>
      <w:tr w:rsidR="009B5771" w14:paraId="5EC247D9" w14:textId="77777777" w:rsidTr="00715AC9">
        <w:tc>
          <w:tcPr>
            <w:tcW w:w="222" w:type="pct"/>
            <w:vMerge/>
          </w:tcPr>
          <w:p w14:paraId="172A85EF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 w:val="restart"/>
          </w:tcPr>
          <w:p w14:paraId="5560E8B5" w14:textId="77777777" w:rsidR="009B5771" w:rsidRDefault="009B5771" w:rsidP="009B5771">
            <w:pPr>
              <w:rPr>
                <w:rFonts w:ascii="Calibri" w:hAnsi="Calibri"/>
              </w:rPr>
            </w:pPr>
            <w:r w:rsidRPr="007E1097">
              <w:rPr>
                <w:rFonts w:ascii="Calibri" w:hAnsi="Calibri"/>
              </w:rPr>
              <w:t>Commencer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à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produire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des écrits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et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en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découvrir</w:t>
            </w:r>
            <w:r>
              <w:rPr>
                <w:rFonts w:ascii="Calibri" w:hAnsi="Calibri"/>
              </w:rPr>
              <w:t xml:space="preserve"> </w:t>
            </w:r>
            <w:r w:rsidRPr="007E1097">
              <w:rPr>
                <w:rFonts w:ascii="Calibri" w:hAnsi="Calibri"/>
              </w:rPr>
              <w:t>le fonctionnement.</w:t>
            </w:r>
          </w:p>
        </w:tc>
        <w:tc>
          <w:tcPr>
            <w:tcW w:w="1564" w:type="pct"/>
          </w:tcPr>
          <w:p w14:paraId="01CC3B27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Participer verbalement à la production d’un écrit.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13060104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6861B29F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070E6923" w14:textId="77777777" w:rsidR="009B5771" w:rsidRDefault="009B5771" w:rsidP="005B355D">
            <w:r>
              <w:t>X</w:t>
            </w:r>
          </w:p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4EE4225B" w14:textId="77777777" w:rsidR="009B5771" w:rsidRDefault="009B5771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2106D135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1D94910F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678DA5C4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01D4EAF" w14:textId="77777777" w:rsidR="009B5771" w:rsidRDefault="009B5771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3F605A6E" w14:textId="77777777" w:rsidR="009B5771" w:rsidRDefault="009B5771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6E79F30B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76DD8F7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2C297232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D0EA24F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457588BD" w14:textId="77777777" w:rsidR="009B5771" w:rsidRDefault="009B5771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90BA4E9" w14:textId="77777777" w:rsidR="009B5771" w:rsidRDefault="009B5771" w:rsidP="005B355D">
            <w:r>
              <w:t>X</w:t>
            </w:r>
          </w:p>
        </w:tc>
      </w:tr>
      <w:tr w:rsidR="009B5771" w14:paraId="2A46E952" w14:textId="77777777" w:rsidTr="00715AC9">
        <w:tc>
          <w:tcPr>
            <w:tcW w:w="222" w:type="pct"/>
            <w:vMerge/>
          </w:tcPr>
          <w:p w14:paraId="5E4B3B6D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0733BE83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67204901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Savoir que l’on n’écrit pas comme on parle.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5C9DAC04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27DCEA93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611FCA10" w14:textId="77777777" w:rsidR="009B5771" w:rsidRDefault="009B5771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1B97BEA7" w14:textId="77777777" w:rsidR="009B5771" w:rsidRDefault="009B5771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2779C34B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0545D7AF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63701A55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5EAF0CD6" w14:textId="77777777" w:rsidR="009B5771" w:rsidRDefault="009B5771" w:rsidP="005B355D"/>
        </w:tc>
        <w:tc>
          <w:tcPr>
            <w:tcW w:w="153" w:type="pct"/>
            <w:shd w:val="clear" w:color="auto" w:fill="D9D9D9" w:themeFill="background1" w:themeFillShade="D9"/>
          </w:tcPr>
          <w:p w14:paraId="7C8C6566" w14:textId="77777777" w:rsidR="009B5771" w:rsidRDefault="009B5771" w:rsidP="005B355D"/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311AFD55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73756258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794ABA35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42D6875A" w14:textId="77777777" w:rsidR="009B5771" w:rsidRDefault="009B5771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B136A87" w14:textId="77777777" w:rsidR="009B5771" w:rsidRDefault="009B5771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72EA86EB" w14:textId="77777777" w:rsidR="009B5771" w:rsidRDefault="009B5771" w:rsidP="005B355D">
            <w:r>
              <w:t>X</w:t>
            </w:r>
          </w:p>
        </w:tc>
      </w:tr>
      <w:tr w:rsidR="00D32259" w14:paraId="7FF66BB8" w14:textId="77777777" w:rsidTr="00715AC9">
        <w:trPr>
          <w:trHeight w:val="806"/>
        </w:trPr>
        <w:tc>
          <w:tcPr>
            <w:tcW w:w="222" w:type="pct"/>
            <w:vMerge/>
          </w:tcPr>
          <w:p w14:paraId="7D71C3AE" w14:textId="77777777" w:rsidR="00D32259" w:rsidRDefault="00D32259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 w:val="restart"/>
          </w:tcPr>
          <w:p w14:paraId="106CE2B3" w14:textId="77777777" w:rsidR="00D32259" w:rsidRPr="00DD25DF" w:rsidRDefault="00D32259" w:rsidP="00DD25DF">
            <w:pPr>
              <w:rPr>
                <w:rFonts w:ascii="Calibri" w:hAnsi="Calibri"/>
              </w:rPr>
            </w:pPr>
            <w:r w:rsidRPr="00DD25DF">
              <w:rPr>
                <w:rFonts w:ascii="Calibri" w:hAnsi="Calibri"/>
              </w:rPr>
              <w:t>Découvrir</w:t>
            </w:r>
            <w:r>
              <w:rPr>
                <w:rFonts w:ascii="Calibri" w:hAnsi="Calibri"/>
              </w:rPr>
              <w:t xml:space="preserve"> </w:t>
            </w:r>
            <w:r w:rsidRPr="00DD25DF">
              <w:rPr>
                <w:rFonts w:ascii="Calibri" w:hAnsi="Calibri"/>
              </w:rPr>
              <w:t>le</w:t>
            </w:r>
            <w:r>
              <w:rPr>
                <w:rFonts w:ascii="Calibri" w:hAnsi="Calibri"/>
              </w:rPr>
              <w:t xml:space="preserve"> </w:t>
            </w:r>
            <w:r w:rsidRPr="00DD25DF">
              <w:rPr>
                <w:rFonts w:ascii="Calibri" w:hAnsi="Calibri"/>
              </w:rPr>
              <w:t xml:space="preserve">principe </w:t>
            </w:r>
          </w:p>
          <w:p w14:paraId="3C41A380" w14:textId="77777777" w:rsidR="00D32259" w:rsidRDefault="00D32259" w:rsidP="00DD25DF">
            <w:pPr>
              <w:rPr>
                <w:rFonts w:ascii="Calibri" w:hAnsi="Calibri"/>
              </w:rPr>
            </w:pPr>
            <w:r w:rsidRPr="00DD25DF">
              <w:rPr>
                <w:rFonts w:ascii="Calibri" w:hAnsi="Calibri"/>
              </w:rPr>
              <w:t>alphabétique.</w:t>
            </w:r>
          </w:p>
        </w:tc>
        <w:tc>
          <w:tcPr>
            <w:tcW w:w="1564" w:type="pct"/>
          </w:tcPr>
          <w:p w14:paraId="3D2A415D" w14:textId="77777777" w:rsidR="00D32259" w:rsidRPr="000328B4" w:rsidRDefault="00D32259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Pouvoir redire les mots d’une phrase écrite après sa lecture par l’adulte, les mots du titre connu d’un livre ou d’un texte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191A5ACA" w14:textId="77777777" w:rsidR="00D32259" w:rsidRDefault="00D32259" w:rsidP="005B355D"/>
        </w:tc>
        <w:tc>
          <w:tcPr>
            <w:tcW w:w="158" w:type="pct"/>
            <w:shd w:val="clear" w:color="auto" w:fill="F2F2F2" w:themeFill="background1" w:themeFillShade="F2"/>
          </w:tcPr>
          <w:p w14:paraId="2319AE3B" w14:textId="77777777" w:rsidR="00D32259" w:rsidRDefault="00D32259" w:rsidP="005B355D"/>
        </w:tc>
        <w:tc>
          <w:tcPr>
            <w:tcW w:w="153" w:type="pct"/>
            <w:shd w:val="clear" w:color="auto" w:fill="F2F2F2" w:themeFill="background1" w:themeFillShade="F2"/>
          </w:tcPr>
          <w:p w14:paraId="2B3DE5C7" w14:textId="77777777" w:rsidR="00D32259" w:rsidRDefault="00D32259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00A4BCB1" w14:textId="77777777" w:rsidR="00D32259" w:rsidRDefault="00D32259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4AE78B05" w14:textId="77777777" w:rsidR="00D32259" w:rsidRDefault="00D32259" w:rsidP="005B355D"/>
        </w:tc>
        <w:tc>
          <w:tcPr>
            <w:tcW w:w="158" w:type="pct"/>
            <w:shd w:val="clear" w:color="auto" w:fill="D9D9D9" w:themeFill="background1" w:themeFillShade="D9"/>
          </w:tcPr>
          <w:p w14:paraId="2FCD2BEA" w14:textId="77777777" w:rsidR="00D32259" w:rsidRDefault="00D32259" w:rsidP="005B355D"/>
        </w:tc>
        <w:tc>
          <w:tcPr>
            <w:tcW w:w="158" w:type="pct"/>
            <w:shd w:val="clear" w:color="auto" w:fill="D9D9D9" w:themeFill="background1" w:themeFillShade="D9"/>
          </w:tcPr>
          <w:p w14:paraId="6D1A80EE" w14:textId="77777777" w:rsidR="00D32259" w:rsidRDefault="00D32259" w:rsidP="005B355D"/>
        </w:tc>
        <w:tc>
          <w:tcPr>
            <w:tcW w:w="158" w:type="pct"/>
            <w:shd w:val="clear" w:color="auto" w:fill="D9D9D9" w:themeFill="background1" w:themeFillShade="D9"/>
          </w:tcPr>
          <w:p w14:paraId="2CD10AE5" w14:textId="77777777" w:rsidR="00D32259" w:rsidRDefault="00D32259" w:rsidP="005B355D">
            <w:r>
              <w:t>X</w:t>
            </w:r>
          </w:p>
        </w:tc>
        <w:tc>
          <w:tcPr>
            <w:tcW w:w="153" w:type="pct"/>
            <w:shd w:val="clear" w:color="auto" w:fill="D9D9D9" w:themeFill="background1" w:themeFillShade="D9"/>
          </w:tcPr>
          <w:p w14:paraId="6A9BC456" w14:textId="77777777" w:rsidR="00D32259" w:rsidRDefault="00D32259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74C80C94" w14:textId="77777777" w:rsidR="00D32259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99774D7" w14:textId="77777777" w:rsidR="00D32259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026A2551" w14:textId="77777777" w:rsidR="00D32259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D26334C" w14:textId="77777777" w:rsidR="00D32259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D8ABE27" w14:textId="77777777" w:rsidR="00D32259" w:rsidRDefault="00D3225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EADE351" w14:textId="77777777" w:rsidR="00D32259" w:rsidRDefault="00D32259" w:rsidP="005B355D">
            <w:r>
              <w:t>X</w:t>
            </w:r>
          </w:p>
        </w:tc>
      </w:tr>
      <w:tr w:rsidR="00715AC9" w14:paraId="2E8FB544" w14:textId="77777777" w:rsidTr="00715AC9">
        <w:trPr>
          <w:trHeight w:val="358"/>
        </w:trPr>
        <w:tc>
          <w:tcPr>
            <w:tcW w:w="222" w:type="pct"/>
            <w:vMerge/>
          </w:tcPr>
          <w:p w14:paraId="2B8F751F" w14:textId="77777777" w:rsidR="00715AC9" w:rsidRDefault="00715AC9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398CE2BB" w14:textId="77777777" w:rsidR="00715AC9" w:rsidRDefault="00715AC9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6CE2E9CF" w14:textId="77777777" w:rsidR="00715AC9" w:rsidRPr="000328B4" w:rsidRDefault="00715AC9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 xml:space="preserve">Reconnaître les lettres de l’alphabet 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5830AE26" w14:textId="77777777" w:rsidR="00715AC9" w:rsidRDefault="00715AC9" w:rsidP="005B355D"/>
        </w:tc>
        <w:tc>
          <w:tcPr>
            <w:tcW w:w="158" w:type="pct"/>
            <w:shd w:val="clear" w:color="auto" w:fill="F2F2F2" w:themeFill="background1" w:themeFillShade="F2"/>
          </w:tcPr>
          <w:p w14:paraId="5E95BCB2" w14:textId="77777777" w:rsidR="00715AC9" w:rsidRDefault="00715AC9" w:rsidP="005B355D"/>
        </w:tc>
        <w:tc>
          <w:tcPr>
            <w:tcW w:w="153" w:type="pct"/>
            <w:shd w:val="clear" w:color="auto" w:fill="F2F2F2" w:themeFill="background1" w:themeFillShade="F2"/>
          </w:tcPr>
          <w:p w14:paraId="3174F126" w14:textId="77777777" w:rsidR="00715AC9" w:rsidRDefault="00715AC9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6E541BA3" w14:textId="77777777" w:rsidR="00715AC9" w:rsidRDefault="00715AC9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2BB53E71" w14:textId="77777777" w:rsidR="00715AC9" w:rsidRDefault="00715AC9" w:rsidP="005B355D"/>
        </w:tc>
        <w:tc>
          <w:tcPr>
            <w:tcW w:w="158" w:type="pct"/>
            <w:shd w:val="clear" w:color="auto" w:fill="D9D9D9" w:themeFill="background1" w:themeFillShade="D9"/>
          </w:tcPr>
          <w:p w14:paraId="63294333" w14:textId="77777777" w:rsidR="00715AC9" w:rsidRDefault="00715AC9" w:rsidP="005B355D"/>
        </w:tc>
        <w:tc>
          <w:tcPr>
            <w:tcW w:w="158" w:type="pct"/>
            <w:shd w:val="clear" w:color="auto" w:fill="D9D9D9" w:themeFill="background1" w:themeFillShade="D9"/>
          </w:tcPr>
          <w:p w14:paraId="4103E6AD" w14:textId="77777777" w:rsidR="00715AC9" w:rsidRDefault="00715AC9" w:rsidP="005B355D"/>
        </w:tc>
        <w:tc>
          <w:tcPr>
            <w:tcW w:w="158" w:type="pct"/>
            <w:shd w:val="clear" w:color="auto" w:fill="D9D9D9" w:themeFill="background1" w:themeFillShade="D9"/>
          </w:tcPr>
          <w:p w14:paraId="4DB54AF2" w14:textId="77777777" w:rsidR="00715AC9" w:rsidRDefault="00715AC9" w:rsidP="005B355D"/>
        </w:tc>
        <w:tc>
          <w:tcPr>
            <w:tcW w:w="153" w:type="pct"/>
            <w:shd w:val="clear" w:color="auto" w:fill="D9D9D9" w:themeFill="background1" w:themeFillShade="D9"/>
          </w:tcPr>
          <w:p w14:paraId="3F09066C" w14:textId="77777777" w:rsidR="00715AC9" w:rsidRDefault="00715AC9" w:rsidP="005B355D">
            <w:r>
              <w:t>X</w:t>
            </w:r>
          </w:p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58483546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6530A8AD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16C3E46B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41EA21A" w14:textId="77777777" w:rsidR="00715AC9" w:rsidRDefault="00715AC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63DB95A" w14:textId="77777777" w:rsidR="00715AC9" w:rsidRDefault="00715AC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18FC9FEB" w14:textId="77777777" w:rsidR="00715AC9" w:rsidRDefault="00715AC9" w:rsidP="005B355D">
            <w:r>
              <w:t>X</w:t>
            </w:r>
          </w:p>
        </w:tc>
      </w:tr>
      <w:tr w:rsidR="009B5771" w14:paraId="7F95285B" w14:textId="77777777" w:rsidTr="00715AC9">
        <w:tc>
          <w:tcPr>
            <w:tcW w:w="222" w:type="pct"/>
            <w:vMerge/>
          </w:tcPr>
          <w:p w14:paraId="5A29C2B3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 w:val="restart"/>
          </w:tcPr>
          <w:p w14:paraId="0F1F346F" w14:textId="77777777" w:rsidR="009B5771" w:rsidRDefault="009B5771" w:rsidP="005B355D">
            <w:pPr>
              <w:rPr>
                <w:rFonts w:ascii="Calibri" w:hAnsi="Calibri"/>
              </w:rPr>
            </w:pPr>
            <w:r w:rsidRPr="00DD25DF">
              <w:rPr>
                <w:rFonts w:ascii="Calibri" w:hAnsi="Calibri"/>
              </w:rPr>
              <w:t>Commencer à écrire tout seul.</w:t>
            </w:r>
          </w:p>
        </w:tc>
        <w:tc>
          <w:tcPr>
            <w:tcW w:w="1564" w:type="pct"/>
          </w:tcPr>
          <w:p w14:paraId="3B2B2CEA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Reconnaître les lettres de l’alphabet et connaître les correspondances entre les trois manières de les écrire.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266D565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3E1522A3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4BDEA1BB" w14:textId="77777777" w:rsidR="009B5771" w:rsidRDefault="009B5771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36EF5D99" w14:textId="77777777" w:rsidR="009B5771" w:rsidRDefault="009B5771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17E6882F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02031F23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4CCE2DB3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1CBBF769" w14:textId="77777777" w:rsidR="009B5771" w:rsidRDefault="009B5771" w:rsidP="005B355D"/>
        </w:tc>
        <w:tc>
          <w:tcPr>
            <w:tcW w:w="153" w:type="pct"/>
            <w:shd w:val="clear" w:color="auto" w:fill="D9D9D9" w:themeFill="background1" w:themeFillShade="D9"/>
          </w:tcPr>
          <w:p w14:paraId="720F3748" w14:textId="77777777" w:rsidR="009B5771" w:rsidRDefault="009B5771" w:rsidP="005B355D"/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4CC8B194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4A514E4F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2C361AD8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32B0AAC2" w14:textId="77777777" w:rsidR="009B5771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3E93A998" w14:textId="77777777" w:rsidR="009B5771" w:rsidRDefault="00D3225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1DE133F" w14:textId="77777777" w:rsidR="009B5771" w:rsidRDefault="00D32259" w:rsidP="005B355D">
            <w:r>
              <w:t>X</w:t>
            </w:r>
          </w:p>
        </w:tc>
      </w:tr>
      <w:tr w:rsidR="009B5771" w14:paraId="53A5E33A" w14:textId="77777777" w:rsidTr="00715AC9">
        <w:tc>
          <w:tcPr>
            <w:tcW w:w="222" w:type="pct"/>
            <w:vMerge/>
          </w:tcPr>
          <w:p w14:paraId="183A2E69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0B1335A9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7AFE3AC1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Ecrire son prénom en écriture cursive sans modèle.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0620FE52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3AC93B2C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54EFE757" w14:textId="77777777" w:rsidR="009B5771" w:rsidRDefault="009B5771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128AE513" w14:textId="77777777" w:rsidR="009B5771" w:rsidRDefault="009B5771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7582D607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3759B95D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0828F124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25B7A914" w14:textId="77777777" w:rsidR="009B5771" w:rsidRDefault="009B5771" w:rsidP="005B355D"/>
        </w:tc>
        <w:tc>
          <w:tcPr>
            <w:tcW w:w="153" w:type="pct"/>
            <w:shd w:val="clear" w:color="auto" w:fill="D9D9D9" w:themeFill="background1" w:themeFillShade="D9"/>
          </w:tcPr>
          <w:p w14:paraId="11DE242F" w14:textId="77777777" w:rsidR="009B5771" w:rsidRDefault="009B5771" w:rsidP="005B355D"/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121ED03B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432720E7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4F2623F8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053ECA12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54DADA5F" w14:textId="77777777" w:rsidR="009B5771" w:rsidRDefault="00D3225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6AF85370" w14:textId="77777777" w:rsidR="009B5771" w:rsidRDefault="00D32259" w:rsidP="005B355D">
            <w:r>
              <w:t>X</w:t>
            </w:r>
          </w:p>
        </w:tc>
      </w:tr>
      <w:tr w:rsidR="009B5771" w14:paraId="5DEE9FA3" w14:textId="77777777" w:rsidTr="00715AC9">
        <w:tc>
          <w:tcPr>
            <w:tcW w:w="222" w:type="pct"/>
            <w:vMerge/>
          </w:tcPr>
          <w:p w14:paraId="1E0B0582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27DF131C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33ECEC91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Copier à l’aide d’un clavier.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233C56E3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5CDDFEA1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4B7E6138" w14:textId="77777777" w:rsidR="009B5771" w:rsidRDefault="009B5771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4A648F6A" w14:textId="77777777" w:rsidR="009B5771" w:rsidRDefault="009B5771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0EDEA8D5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0EFFA642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0099F245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2CEFEEB3" w14:textId="77777777" w:rsidR="009B5771" w:rsidRDefault="009B5771" w:rsidP="005B355D"/>
        </w:tc>
        <w:tc>
          <w:tcPr>
            <w:tcW w:w="153" w:type="pct"/>
            <w:shd w:val="clear" w:color="auto" w:fill="D9D9D9" w:themeFill="background1" w:themeFillShade="D9"/>
          </w:tcPr>
          <w:p w14:paraId="0BA51443" w14:textId="77777777" w:rsidR="009B5771" w:rsidRDefault="009B5771" w:rsidP="005B355D"/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5706F50A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40F366A6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54B5C093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5BA9B22C" w14:textId="77777777" w:rsidR="009B5771" w:rsidRDefault="00D32259" w:rsidP="005B355D">
            <w:r>
              <w:t>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18253BF8" w14:textId="77777777" w:rsidR="009B5771" w:rsidRDefault="00D3225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677A67D7" w14:textId="77777777" w:rsidR="009B5771" w:rsidRDefault="00D32259" w:rsidP="005B355D">
            <w:r>
              <w:t>X</w:t>
            </w:r>
          </w:p>
        </w:tc>
      </w:tr>
      <w:tr w:rsidR="009B5771" w14:paraId="6DCC4E15" w14:textId="77777777" w:rsidTr="00715AC9">
        <w:tc>
          <w:tcPr>
            <w:tcW w:w="222" w:type="pct"/>
            <w:vMerge/>
          </w:tcPr>
          <w:p w14:paraId="266F05B6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849" w:type="pct"/>
            <w:vMerge/>
          </w:tcPr>
          <w:p w14:paraId="0C3AD443" w14:textId="77777777" w:rsidR="009B5771" w:rsidRDefault="009B5771" w:rsidP="005B355D">
            <w:pPr>
              <w:rPr>
                <w:rFonts w:ascii="Calibri" w:hAnsi="Calibri"/>
              </w:rPr>
            </w:pPr>
          </w:p>
        </w:tc>
        <w:tc>
          <w:tcPr>
            <w:tcW w:w="1564" w:type="pct"/>
          </w:tcPr>
          <w:p w14:paraId="47EDCA35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 xml:space="preserve">Ecrire seul un mot en utilisant des lettres ou groupes de lettres empruntés aux </w:t>
            </w:r>
          </w:p>
          <w:p w14:paraId="0873321E" w14:textId="77777777" w:rsidR="009B5771" w:rsidRPr="000328B4" w:rsidRDefault="009B5771" w:rsidP="000328B4">
            <w:pPr>
              <w:rPr>
                <w:rFonts w:ascii="Calibri" w:hAnsi="Calibri"/>
              </w:rPr>
            </w:pPr>
            <w:r w:rsidRPr="000328B4">
              <w:rPr>
                <w:rFonts w:ascii="Calibri" w:hAnsi="Calibri"/>
              </w:rPr>
              <w:t>mots connus.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14:paraId="46565ABA" w14:textId="77777777" w:rsidR="009B5771" w:rsidRDefault="009B5771" w:rsidP="005B355D"/>
        </w:tc>
        <w:tc>
          <w:tcPr>
            <w:tcW w:w="158" w:type="pct"/>
            <w:shd w:val="clear" w:color="auto" w:fill="F2F2F2" w:themeFill="background1" w:themeFillShade="F2"/>
          </w:tcPr>
          <w:p w14:paraId="79E36364" w14:textId="77777777" w:rsidR="009B5771" w:rsidRDefault="009B5771" w:rsidP="005B355D"/>
        </w:tc>
        <w:tc>
          <w:tcPr>
            <w:tcW w:w="153" w:type="pct"/>
            <w:shd w:val="clear" w:color="auto" w:fill="F2F2F2" w:themeFill="background1" w:themeFillShade="F2"/>
          </w:tcPr>
          <w:p w14:paraId="2368DAA8" w14:textId="77777777" w:rsidR="009B5771" w:rsidRDefault="009B5771" w:rsidP="005B355D"/>
        </w:tc>
        <w:tc>
          <w:tcPr>
            <w:tcW w:w="157" w:type="pct"/>
            <w:gridSpan w:val="2"/>
            <w:shd w:val="clear" w:color="auto" w:fill="F2F2F2" w:themeFill="background1" w:themeFillShade="F2"/>
          </w:tcPr>
          <w:p w14:paraId="08992518" w14:textId="77777777" w:rsidR="009B5771" w:rsidRDefault="009B5771" w:rsidP="005B355D"/>
        </w:tc>
        <w:tc>
          <w:tcPr>
            <w:tcW w:w="164" w:type="pct"/>
            <w:gridSpan w:val="2"/>
            <w:shd w:val="clear" w:color="auto" w:fill="F2F2F2" w:themeFill="background1" w:themeFillShade="F2"/>
          </w:tcPr>
          <w:p w14:paraId="7630B6D3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45E2A3D4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22B3DA81" w14:textId="77777777" w:rsidR="009B5771" w:rsidRDefault="009B5771" w:rsidP="005B355D"/>
        </w:tc>
        <w:tc>
          <w:tcPr>
            <w:tcW w:w="158" w:type="pct"/>
            <w:shd w:val="clear" w:color="auto" w:fill="D9D9D9" w:themeFill="background1" w:themeFillShade="D9"/>
          </w:tcPr>
          <w:p w14:paraId="68D23C36" w14:textId="77777777" w:rsidR="009B5771" w:rsidRDefault="009B5771" w:rsidP="005B355D"/>
        </w:tc>
        <w:tc>
          <w:tcPr>
            <w:tcW w:w="153" w:type="pct"/>
            <w:shd w:val="clear" w:color="auto" w:fill="D9D9D9" w:themeFill="background1" w:themeFillShade="D9"/>
          </w:tcPr>
          <w:p w14:paraId="645CCA0B" w14:textId="77777777" w:rsidR="009B5771" w:rsidRDefault="009B5771" w:rsidP="005B355D"/>
        </w:tc>
        <w:tc>
          <w:tcPr>
            <w:tcW w:w="164" w:type="pct"/>
            <w:gridSpan w:val="2"/>
            <w:shd w:val="clear" w:color="auto" w:fill="D9D9D9" w:themeFill="background1" w:themeFillShade="D9"/>
          </w:tcPr>
          <w:p w14:paraId="56BFED73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1C052C5F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0D83F8F4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1AF26436" w14:textId="77777777" w:rsidR="009B5771" w:rsidRDefault="009B5771" w:rsidP="005B355D"/>
        </w:tc>
        <w:tc>
          <w:tcPr>
            <w:tcW w:w="158" w:type="pct"/>
            <w:shd w:val="clear" w:color="auto" w:fill="BFBFBF" w:themeFill="background1" w:themeFillShade="BF"/>
          </w:tcPr>
          <w:p w14:paraId="5FFB2E9A" w14:textId="77777777" w:rsidR="009B5771" w:rsidRDefault="00D32259" w:rsidP="005B355D">
            <w:r>
              <w:t>X</w:t>
            </w:r>
          </w:p>
        </w:tc>
        <w:tc>
          <w:tcPr>
            <w:tcW w:w="152" w:type="pct"/>
            <w:shd w:val="clear" w:color="auto" w:fill="BFBFBF" w:themeFill="background1" w:themeFillShade="BF"/>
          </w:tcPr>
          <w:p w14:paraId="4237B29F" w14:textId="77777777" w:rsidR="009B5771" w:rsidRDefault="00D32259" w:rsidP="005B355D">
            <w:r>
              <w:t>X</w:t>
            </w:r>
          </w:p>
        </w:tc>
      </w:tr>
    </w:tbl>
    <w:p w14:paraId="51DC710A" w14:textId="77777777" w:rsidR="00DD25DF" w:rsidRDefault="00DD25DF">
      <w:pPr>
        <w:sectPr w:rsidR="00DD25DF" w:rsidSect="00715AC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0E97EC0" w14:textId="77777777" w:rsidR="000B0C91" w:rsidRDefault="000B0C91" w:rsidP="00691ABC">
      <w:pPr>
        <w:pStyle w:val="Titre1"/>
      </w:pPr>
      <w:r>
        <w:t xml:space="preserve">Domaine d’apprentissage 2 : </w:t>
      </w:r>
      <w:r w:rsidR="00691ABC">
        <w:t>Agir, s’exprimer, comprendre à travers l’activité physique</w:t>
      </w:r>
    </w:p>
    <w:tbl>
      <w:tblPr>
        <w:tblStyle w:val="Grilledutableau"/>
        <w:tblW w:w="5028" w:type="pct"/>
        <w:tblLook w:val="04A0" w:firstRow="1" w:lastRow="0" w:firstColumn="1" w:lastColumn="0" w:noHBand="0" w:noVBand="1"/>
      </w:tblPr>
      <w:tblGrid>
        <w:gridCol w:w="3022"/>
        <w:gridCol w:w="4187"/>
        <w:gridCol w:w="551"/>
        <w:gridCol w:w="551"/>
        <w:gridCol w:w="551"/>
        <w:gridCol w:w="551"/>
        <w:gridCol w:w="613"/>
        <w:gridCol w:w="489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B132B6" w14:paraId="65008C1B" w14:textId="77777777" w:rsidTr="00C90BF8">
        <w:tc>
          <w:tcPr>
            <w:tcW w:w="976" w:type="pct"/>
            <w:vMerge w:val="restart"/>
            <w:shd w:val="clear" w:color="auto" w:fill="D9D9D9" w:themeFill="background1" w:themeFillShade="D9"/>
          </w:tcPr>
          <w:p w14:paraId="68B057BA" w14:textId="77777777" w:rsidR="00B132B6" w:rsidRDefault="00B132B6" w:rsidP="005B355D">
            <w:r>
              <w:t>Objectifs</w:t>
            </w:r>
          </w:p>
        </w:tc>
        <w:tc>
          <w:tcPr>
            <w:tcW w:w="1353" w:type="pct"/>
            <w:vMerge w:val="restart"/>
            <w:shd w:val="clear" w:color="auto" w:fill="D9D9D9" w:themeFill="background1" w:themeFillShade="D9"/>
          </w:tcPr>
          <w:p w14:paraId="50225B74" w14:textId="77777777" w:rsidR="00B132B6" w:rsidRDefault="00B132B6" w:rsidP="005B355D">
            <w:r>
              <w:t>Attendus de fin de cycle</w:t>
            </w:r>
          </w:p>
        </w:tc>
        <w:tc>
          <w:tcPr>
            <w:tcW w:w="910" w:type="pct"/>
            <w:gridSpan w:val="5"/>
            <w:shd w:val="clear" w:color="auto" w:fill="F2F2F2" w:themeFill="background1" w:themeFillShade="F2"/>
          </w:tcPr>
          <w:p w14:paraId="511B45A9" w14:textId="77777777" w:rsidR="00B132B6" w:rsidRDefault="00B132B6" w:rsidP="005B355D">
            <w:r>
              <w:t>PS</w:t>
            </w:r>
          </w:p>
        </w:tc>
        <w:tc>
          <w:tcPr>
            <w:tcW w:w="870" w:type="pct"/>
            <w:gridSpan w:val="5"/>
            <w:shd w:val="clear" w:color="auto" w:fill="D9D9D9" w:themeFill="background1" w:themeFillShade="D9"/>
          </w:tcPr>
          <w:p w14:paraId="1E4C3A0A" w14:textId="77777777" w:rsidR="00B132B6" w:rsidRDefault="00B132B6" w:rsidP="005B355D">
            <w:r>
              <w:t>MS</w:t>
            </w:r>
          </w:p>
        </w:tc>
        <w:tc>
          <w:tcPr>
            <w:tcW w:w="890" w:type="pct"/>
            <w:gridSpan w:val="5"/>
            <w:shd w:val="clear" w:color="auto" w:fill="BFBFBF" w:themeFill="background1" w:themeFillShade="BF"/>
          </w:tcPr>
          <w:p w14:paraId="6D5B5CB5" w14:textId="77777777" w:rsidR="00B132B6" w:rsidRDefault="00B132B6" w:rsidP="005B355D">
            <w:r>
              <w:t>GS</w:t>
            </w:r>
          </w:p>
        </w:tc>
      </w:tr>
      <w:tr w:rsidR="00B132B6" w14:paraId="43DC4702" w14:textId="77777777" w:rsidTr="00C90BF8">
        <w:tc>
          <w:tcPr>
            <w:tcW w:w="976" w:type="pct"/>
            <w:vMerge/>
            <w:shd w:val="clear" w:color="auto" w:fill="D9D9D9" w:themeFill="background1" w:themeFillShade="D9"/>
          </w:tcPr>
          <w:p w14:paraId="610BC77E" w14:textId="77777777" w:rsidR="00B132B6" w:rsidRDefault="00B132B6" w:rsidP="005B355D"/>
        </w:tc>
        <w:tc>
          <w:tcPr>
            <w:tcW w:w="1353" w:type="pct"/>
            <w:vMerge/>
            <w:shd w:val="clear" w:color="auto" w:fill="D9D9D9" w:themeFill="background1" w:themeFillShade="D9"/>
          </w:tcPr>
          <w:p w14:paraId="1BF104E4" w14:textId="77777777" w:rsidR="00B132B6" w:rsidRDefault="00B132B6" w:rsidP="005B355D"/>
        </w:tc>
        <w:tc>
          <w:tcPr>
            <w:tcW w:w="178" w:type="pct"/>
            <w:shd w:val="clear" w:color="auto" w:fill="F2F2F2" w:themeFill="background1" w:themeFillShade="F2"/>
          </w:tcPr>
          <w:p w14:paraId="085569AF" w14:textId="77777777" w:rsidR="00B132B6" w:rsidRDefault="00B132B6" w:rsidP="005B355D">
            <w:r>
              <w:t>P1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4FC423A8" w14:textId="77777777" w:rsidR="00B132B6" w:rsidRDefault="00B132B6" w:rsidP="005B355D">
            <w:r>
              <w:t>P2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3298D001" w14:textId="77777777" w:rsidR="00B132B6" w:rsidRDefault="00B132B6" w:rsidP="005B355D">
            <w:r>
              <w:t>P3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2B708663" w14:textId="77777777" w:rsidR="00B132B6" w:rsidRDefault="00B132B6" w:rsidP="005B355D">
            <w:r>
              <w:t>P4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16E05D82" w14:textId="77777777" w:rsidR="00B132B6" w:rsidRDefault="00B132B6" w:rsidP="005B355D">
            <w:r>
              <w:t>P5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386FFA07" w14:textId="77777777" w:rsidR="00B132B6" w:rsidRDefault="00B132B6" w:rsidP="005B355D">
            <w:r>
              <w:t>P1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AD7A20E" w14:textId="77777777" w:rsidR="00B132B6" w:rsidRDefault="00B132B6" w:rsidP="005B355D">
            <w:r>
              <w:t>P2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D70BFCF" w14:textId="77777777" w:rsidR="00B132B6" w:rsidRDefault="00B132B6" w:rsidP="005B355D">
            <w:r>
              <w:t>P3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697B6866" w14:textId="77777777" w:rsidR="00B132B6" w:rsidRDefault="00B132B6" w:rsidP="005B355D">
            <w:r>
              <w:t>P4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E61092A" w14:textId="77777777" w:rsidR="00B132B6" w:rsidRDefault="00B132B6" w:rsidP="005B355D">
            <w:r>
              <w:t>P5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BA9709E" w14:textId="77777777" w:rsidR="00B132B6" w:rsidRDefault="00B132B6" w:rsidP="005B355D">
            <w:r>
              <w:t>P1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1E522781" w14:textId="77777777" w:rsidR="00B132B6" w:rsidRDefault="00B132B6" w:rsidP="005B355D">
            <w:r>
              <w:t>P2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0C24BFD" w14:textId="77777777" w:rsidR="00B132B6" w:rsidRDefault="00B132B6" w:rsidP="005B355D">
            <w:r>
              <w:t>P3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8EA17BB" w14:textId="77777777" w:rsidR="00B132B6" w:rsidRDefault="00B132B6" w:rsidP="005B355D">
            <w:r>
              <w:t>P4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79D2D36" w14:textId="77777777" w:rsidR="00B132B6" w:rsidRDefault="00B132B6" w:rsidP="005B355D">
            <w:r>
              <w:t>P5</w:t>
            </w:r>
          </w:p>
        </w:tc>
      </w:tr>
      <w:tr w:rsidR="00B132B6" w14:paraId="6A887153" w14:textId="77777777" w:rsidTr="00B132B6">
        <w:tc>
          <w:tcPr>
            <w:tcW w:w="976" w:type="pct"/>
            <w:vMerge w:val="restart"/>
          </w:tcPr>
          <w:p w14:paraId="749D021F" w14:textId="77777777" w:rsidR="00B132B6" w:rsidRDefault="00B132B6" w:rsidP="000B0C91">
            <w:r>
              <w:t>Agir dans l’espace, dans la durée et sur les objets.</w:t>
            </w:r>
          </w:p>
          <w:p w14:paraId="46675CC4" w14:textId="77777777" w:rsidR="00B132B6" w:rsidRPr="000B0C91" w:rsidRDefault="00B132B6" w:rsidP="000B0C91">
            <w:pPr>
              <w:ind w:firstLine="708"/>
            </w:pPr>
          </w:p>
        </w:tc>
        <w:tc>
          <w:tcPr>
            <w:tcW w:w="1353" w:type="pct"/>
          </w:tcPr>
          <w:p w14:paraId="065EAEA3" w14:textId="77777777" w:rsidR="00B132B6" w:rsidRDefault="00B132B6" w:rsidP="00B132B6">
            <w:pPr>
              <w:ind w:left="-89"/>
            </w:pPr>
            <w:r>
              <w:t>Courir, sauter, lancer de différentes façons, dans des espaces et avec des matériels variés, dans un but précis.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795E581C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33673384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93026D9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674F08C7" w14:textId="77777777" w:rsidR="00B132B6" w:rsidRDefault="0003572B" w:rsidP="000B0C91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5E10B21A" w14:textId="77777777" w:rsidR="00B132B6" w:rsidRDefault="0003572B" w:rsidP="000B0C91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18D7A4B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6B9969D5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77E015E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807700E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10629B23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31E63D38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68C76D53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5B9FD24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0B312ED0" w14:textId="77777777" w:rsidR="00B132B6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8DDA824" w14:textId="77777777" w:rsidR="00B132B6" w:rsidRDefault="0003572B" w:rsidP="000B0C91">
            <w:r>
              <w:t>X</w:t>
            </w:r>
          </w:p>
        </w:tc>
      </w:tr>
      <w:tr w:rsidR="0003572B" w14:paraId="460397EC" w14:textId="77777777" w:rsidTr="00B132B6">
        <w:tc>
          <w:tcPr>
            <w:tcW w:w="976" w:type="pct"/>
            <w:vMerge/>
          </w:tcPr>
          <w:p w14:paraId="0F706DEC" w14:textId="77777777" w:rsidR="0003572B" w:rsidRDefault="0003572B" w:rsidP="000B0C91"/>
        </w:tc>
        <w:tc>
          <w:tcPr>
            <w:tcW w:w="1353" w:type="pct"/>
          </w:tcPr>
          <w:p w14:paraId="6735B85F" w14:textId="77777777" w:rsidR="0003572B" w:rsidRDefault="0003572B" w:rsidP="00B132B6">
            <w:pPr>
              <w:ind w:left="-89"/>
            </w:pPr>
            <w:r>
              <w:t>Ajuster et enchaîner ses actions et ses déplacements en fonction d'obstacles à franchir ou de la trajectoire d'objets sur lesquels agir.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2EEF2D9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73E73C9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090CF4F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511EFF99" w14:textId="77777777" w:rsidR="0003572B" w:rsidRDefault="0003572B" w:rsidP="005B355D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2D407630" w14:textId="77777777" w:rsidR="0003572B" w:rsidRDefault="0003572B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1D02CE9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0FBCC882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5864DF8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0E0B9CE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844D34D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36B050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BAD4930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1DDC09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332D20C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FB10B18" w14:textId="77777777" w:rsidR="0003572B" w:rsidRDefault="0003572B" w:rsidP="005B355D">
            <w:r>
              <w:t>X</w:t>
            </w:r>
          </w:p>
        </w:tc>
      </w:tr>
      <w:tr w:rsidR="0003572B" w14:paraId="041CC81D" w14:textId="77777777" w:rsidTr="00B132B6">
        <w:tc>
          <w:tcPr>
            <w:tcW w:w="976" w:type="pct"/>
            <w:vMerge w:val="restart"/>
          </w:tcPr>
          <w:p w14:paraId="12E80A7C" w14:textId="77777777" w:rsidR="0003572B" w:rsidRDefault="0003572B" w:rsidP="00691ABC">
            <w:r>
              <w:t>Adapter</w:t>
            </w:r>
            <w:r w:rsidR="006F6CBD">
              <w:t xml:space="preserve">  </w:t>
            </w:r>
            <w:r>
              <w:t xml:space="preserve"> ses</w:t>
            </w:r>
            <w:r w:rsidR="006F6CBD">
              <w:t xml:space="preserve">  </w:t>
            </w:r>
            <w:r>
              <w:t xml:space="preserve"> équilibres</w:t>
            </w:r>
            <w:r w:rsidR="006F6CBD">
              <w:t xml:space="preserve">  </w:t>
            </w:r>
            <w:r>
              <w:t xml:space="preserve"> et ses déplacements à des </w:t>
            </w:r>
          </w:p>
          <w:p w14:paraId="6AE6F10A" w14:textId="77777777" w:rsidR="0003572B" w:rsidRDefault="0003572B" w:rsidP="00691ABC">
            <w:r>
              <w:t xml:space="preserve">environnements et des </w:t>
            </w:r>
          </w:p>
          <w:p w14:paraId="38B9FD1A" w14:textId="77777777" w:rsidR="0003572B" w:rsidRDefault="0003572B" w:rsidP="00691ABC">
            <w:r>
              <w:t>contraintes variées</w:t>
            </w:r>
          </w:p>
        </w:tc>
        <w:tc>
          <w:tcPr>
            <w:tcW w:w="1353" w:type="pct"/>
          </w:tcPr>
          <w:p w14:paraId="522F9AA6" w14:textId="77777777" w:rsidR="0003572B" w:rsidRDefault="0003572B" w:rsidP="00B132B6">
            <w:pPr>
              <w:ind w:left="-89"/>
            </w:pPr>
            <w:r>
              <w:t>Ajuster et enchaîner ses actions et ses déplacements en fonction d’obstacles à franchir.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074CA1BC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21E54B17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747E881F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3538F424" w14:textId="77777777" w:rsidR="0003572B" w:rsidRDefault="0003572B" w:rsidP="005B355D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64FACBB0" w14:textId="77777777" w:rsidR="0003572B" w:rsidRDefault="0003572B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04650B23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3368FC48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5DA32355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568F512A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53299791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DA8714F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20FE985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77E7D0A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A8FCDC9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09D67A41" w14:textId="77777777" w:rsidR="0003572B" w:rsidRDefault="0003572B" w:rsidP="005B355D">
            <w:r>
              <w:t>X</w:t>
            </w:r>
          </w:p>
        </w:tc>
      </w:tr>
      <w:tr w:rsidR="0003572B" w14:paraId="7BB806EE" w14:textId="77777777" w:rsidTr="00B132B6">
        <w:tc>
          <w:tcPr>
            <w:tcW w:w="976" w:type="pct"/>
            <w:vMerge/>
          </w:tcPr>
          <w:p w14:paraId="5F35B25C" w14:textId="77777777" w:rsidR="0003572B" w:rsidRDefault="0003572B" w:rsidP="00691ABC"/>
        </w:tc>
        <w:tc>
          <w:tcPr>
            <w:tcW w:w="1353" w:type="pct"/>
          </w:tcPr>
          <w:p w14:paraId="2A086B9C" w14:textId="77777777" w:rsidR="0003572B" w:rsidRDefault="0003572B" w:rsidP="00B132B6">
            <w:pPr>
              <w:ind w:left="-89"/>
            </w:pPr>
            <w:r w:rsidRPr="00691ABC">
              <w:t>Se déplacer avec aisance dans des environnements variés, naturels ou aménagés.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201500A3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60C63332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2EA6F808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56860FD7" w14:textId="77777777" w:rsidR="0003572B" w:rsidRDefault="0003572B" w:rsidP="005B355D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701A8923" w14:textId="77777777" w:rsidR="0003572B" w:rsidRDefault="0003572B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450C0258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8C2C2E8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62BC2F6C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687426DC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B03C3F3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6A812F0C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8F6BD2B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CC40459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6E78932" w14:textId="77777777" w:rsidR="0003572B" w:rsidRDefault="0003572B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B872C37" w14:textId="77777777" w:rsidR="0003572B" w:rsidRDefault="0003572B" w:rsidP="005B355D">
            <w:r>
              <w:t>X</w:t>
            </w:r>
          </w:p>
        </w:tc>
      </w:tr>
      <w:tr w:rsidR="0003572B" w14:paraId="2FD4CE96" w14:textId="77777777" w:rsidTr="00B132B6">
        <w:tc>
          <w:tcPr>
            <w:tcW w:w="976" w:type="pct"/>
            <w:vMerge w:val="restart"/>
          </w:tcPr>
          <w:p w14:paraId="5DEEC734" w14:textId="77777777" w:rsidR="0003572B" w:rsidRDefault="0003572B" w:rsidP="00691ABC">
            <w:r>
              <w:t>Communiquer avec les autres au travers d’actions à visée expressive ou artistique.</w:t>
            </w:r>
          </w:p>
        </w:tc>
        <w:tc>
          <w:tcPr>
            <w:tcW w:w="1353" w:type="pct"/>
          </w:tcPr>
          <w:p w14:paraId="2C5D01B7" w14:textId="77777777" w:rsidR="0003572B" w:rsidRDefault="0003572B" w:rsidP="00B132B6">
            <w:pPr>
              <w:ind w:left="-89"/>
            </w:pPr>
            <w:r>
              <w:t>Construire et conserver une séquence d’actions et de déplacements, en relation avec d’autres partenaires, avec ou sans support musical.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07178B92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2D521B75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41F432EB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50522BED" w14:textId="77777777" w:rsidR="0003572B" w:rsidRDefault="0003572B" w:rsidP="000B0C91"/>
        </w:tc>
        <w:tc>
          <w:tcPr>
            <w:tcW w:w="198" w:type="pct"/>
            <w:shd w:val="clear" w:color="auto" w:fill="F2F2F2" w:themeFill="background1" w:themeFillShade="F2"/>
          </w:tcPr>
          <w:p w14:paraId="7B6BF2AB" w14:textId="77777777" w:rsidR="0003572B" w:rsidRDefault="0003572B" w:rsidP="000B0C91"/>
        </w:tc>
        <w:tc>
          <w:tcPr>
            <w:tcW w:w="158" w:type="pct"/>
            <w:shd w:val="clear" w:color="auto" w:fill="D9D9D9" w:themeFill="background1" w:themeFillShade="D9"/>
          </w:tcPr>
          <w:p w14:paraId="77498693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5ABCAA5D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12E0A075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E7866D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C0E4B1A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B640E1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87D8D0D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63991FDC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0468299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B106A90" w14:textId="77777777" w:rsidR="0003572B" w:rsidRDefault="0003572B" w:rsidP="000B0C91">
            <w:r>
              <w:t>X</w:t>
            </w:r>
          </w:p>
        </w:tc>
      </w:tr>
      <w:tr w:rsidR="0003572B" w14:paraId="6D407E71" w14:textId="77777777" w:rsidTr="00B132B6">
        <w:tc>
          <w:tcPr>
            <w:tcW w:w="976" w:type="pct"/>
            <w:vMerge/>
          </w:tcPr>
          <w:p w14:paraId="120613C8" w14:textId="77777777" w:rsidR="0003572B" w:rsidRDefault="0003572B" w:rsidP="00691ABC"/>
        </w:tc>
        <w:tc>
          <w:tcPr>
            <w:tcW w:w="1353" w:type="pct"/>
          </w:tcPr>
          <w:p w14:paraId="0E31977B" w14:textId="77777777" w:rsidR="0003572B" w:rsidRDefault="0003572B" w:rsidP="00B132B6">
            <w:pPr>
              <w:ind w:left="-89"/>
            </w:pPr>
            <w:r>
              <w:t xml:space="preserve">Coordonner ses gestes et ses déplacements avec ceux des autres, lors de rondes </w:t>
            </w:r>
          </w:p>
          <w:p w14:paraId="1F8D0986" w14:textId="77777777" w:rsidR="0003572B" w:rsidRDefault="0003572B" w:rsidP="00B132B6">
            <w:pPr>
              <w:ind w:left="-89"/>
            </w:pPr>
            <w:r>
              <w:t>et jeux chantés.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00B32A3B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7467D706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4EB0E6DC" w14:textId="77777777" w:rsidR="0003572B" w:rsidRDefault="0003572B" w:rsidP="000B0C91"/>
        </w:tc>
        <w:tc>
          <w:tcPr>
            <w:tcW w:w="178" w:type="pct"/>
            <w:shd w:val="clear" w:color="auto" w:fill="F2F2F2" w:themeFill="background1" w:themeFillShade="F2"/>
          </w:tcPr>
          <w:p w14:paraId="739557AA" w14:textId="77777777" w:rsidR="0003572B" w:rsidRDefault="0003572B" w:rsidP="000B0C91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43511B7B" w14:textId="77777777" w:rsidR="0003572B" w:rsidRDefault="0003572B" w:rsidP="000B0C91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199807F1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8755C40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960E9D4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25F7371E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180A503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EB43169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1D8646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590CCC3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3F0C2CA8" w14:textId="77777777" w:rsidR="0003572B" w:rsidRDefault="0003572B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119FE60" w14:textId="77777777" w:rsidR="0003572B" w:rsidRDefault="0003572B" w:rsidP="000B0C91">
            <w:r>
              <w:t>X</w:t>
            </w:r>
          </w:p>
        </w:tc>
      </w:tr>
      <w:tr w:rsidR="002B7179" w14:paraId="27D85316" w14:textId="77777777" w:rsidTr="00B132B6">
        <w:tc>
          <w:tcPr>
            <w:tcW w:w="976" w:type="pct"/>
            <w:vMerge w:val="restart"/>
          </w:tcPr>
          <w:p w14:paraId="5E3F9F86" w14:textId="77777777" w:rsidR="002B7179" w:rsidRDefault="002B7179" w:rsidP="00691ABC">
            <w:r>
              <w:t xml:space="preserve">Collaborer, coopérer, </w:t>
            </w:r>
          </w:p>
          <w:p w14:paraId="49D7B5DD" w14:textId="77777777" w:rsidR="002B7179" w:rsidRDefault="002B7179" w:rsidP="00691ABC">
            <w:r>
              <w:t>s'opposer.</w:t>
            </w:r>
          </w:p>
        </w:tc>
        <w:tc>
          <w:tcPr>
            <w:tcW w:w="1353" w:type="pct"/>
          </w:tcPr>
          <w:p w14:paraId="7368C57C" w14:textId="77777777" w:rsidR="002B7179" w:rsidRDefault="002B7179" w:rsidP="00B132B6">
            <w:pPr>
              <w:ind w:left="-89"/>
            </w:pPr>
            <w:r>
              <w:t>Courir, sauter, lancer de différentes façons, dans des espaces et avec des matériels variés, dans un but précis.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56D1CF6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5FCC709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D6C6A8E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63408B99" w14:textId="77777777" w:rsidR="002B7179" w:rsidRDefault="002B7179" w:rsidP="005B355D">
            <w:r>
              <w:t>X</w:t>
            </w:r>
          </w:p>
        </w:tc>
        <w:tc>
          <w:tcPr>
            <w:tcW w:w="198" w:type="pct"/>
            <w:shd w:val="clear" w:color="auto" w:fill="F2F2F2" w:themeFill="background1" w:themeFillShade="F2"/>
          </w:tcPr>
          <w:p w14:paraId="3E384765" w14:textId="77777777" w:rsidR="002B7179" w:rsidRDefault="002B7179" w:rsidP="005B355D">
            <w:r>
              <w:t>X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1017CD3A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C28F43F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A2F0E58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0A4630BF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1C8BCA5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CF9D4B1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27616078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5DBEB116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79C7C7E" w14:textId="77777777" w:rsidR="002B7179" w:rsidRDefault="002B7179" w:rsidP="005B355D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4960F65E" w14:textId="77777777" w:rsidR="002B7179" w:rsidRDefault="002B7179" w:rsidP="005B355D">
            <w:r>
              <w:t>X</w:t>
            </w:r>
          </w:p>
        </w:tc>
      </w:tr>
      <w:tr w:rsidR="002B7179" w14:paraId="652F037B" w14:textId="77777777" w:rsidTr="00B132B6">
        <w:tc>
          <w:tcPr>
            <w:tcW w:w="976" w:type="pct"/>
            <w:vMerge/>
          </w:tcPr>
          <w:p w14:paraId="30F82BCA" w14:textId="77777777" w:rsidR="002B7179" w:rsidRDefault="002B7179" w:rsidP="00691ABC"/>
        </w:tc>
        <w:tc>
          <w:tcPr>
            <w:tcW w:w="1353" w:type="pct"/>
          </w:tcPr>
          <w:p w14:paraId="3BB4B216" w14:textId="77777777" w:rsidR="002B7179" w:rsidRDefault="002B7179" w:rsidP="00B132B6">
            <w:pPr>
              <w:ind w:left="-89"/>
            </w:pPr>
            <w:r>
              <w:t>Coopérer, exercer des rôles différents complémentaires, s’opposer, élaborer des stratégies pour viser un but ou un effet commun.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14:paraId="1E20B755" w14:textId="77777777" w:rsidR="002B7179" w:rsidRDefault="002B7179" w:rsidP="000B0C91"/>
        </w:tc>
        <w:tc>
          <w:tcPr>
            <w:tcW w:w="178" w:type="pct"/>
            <w:shd w:val="clear" w:color="auto" w:fill="F2F2F2" w:themeFill="background1" w:themeFillShade="F2"/>
          </w:tcPr>
          <w:p w14:paraId="6825FA57" w14:textId="77777777" w:rsidR="002B7179" w:rsidRDefault="002B7179" w:rsidP="000B0C91"/>
        </w:tc>
        <w:tc>
          <w:tcPr>
            <w:tcW w:w="178" w:type="pct"/>
            <w:shd w:val="clear" w:color="auto" w:fill="F2F2F2" w:themeFill="background1" w:themeFillShade="F2"/>
          </w:tcPr>
          <w:p w14:paraId="1401B9DE" w14:textId="77777777" w:rsidR="002B7179" w:rsidRDefault="002B7179" w:rsidP="000B0C91"/>
        </w:tc>
        <w:tc>
          <w:tcPr>
            <w:tcW w:w="178" w:type="pct"/>
            <w:shd w:val="clear" w:color="auto" w:fill="F2F2F2" w:themeFill="background1" w:themeFillShade="F2"/>
          </w:tcPr>
          <w:p w14:paraId="21444075" w14:textId="77777777" w:rsidR="002B7179" w:rsidRDefault="002B7179" w:rsidP="000B0C91"/>
        </w:tc>
        <w:tc>
          <w:tcPr>
            <w:tcW w:w="198" w:type="pct"/>
            <w:shd w:val="clear" w:color="auto" w:fill="F2F2F2" w:themeFill="background1" w:themeFillShade="F2"/>
          </w:tcPr>
          <w:p w14:paraId="526994EE" w14:textId="77777777" w:rsidR="002B7179" w:rsidRDefault="002B7179" w:rsidP="000B0C91"/>
        </w:tc>
        <w:tc>
          <w:tcPr>
            <w:tcW w:w="158" w:type="pct"/>
            <w:shd w:val="clear" w:color="auto" w:fill="D9D9D9" w:themeFill="background1" w:themeFillShade="D9"/>
          </w:tcPr>
          <w:p w14:paraId="378352CA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40BF18A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193E1307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D6CA97D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4CAF1838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4410743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7DC09D42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615DD9FF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6880F090" w14:textId="77777777" w:rsidR="002B7179" w:rsidRDefault="002B7179" w:rsidP="000B0C91">
            <w:r>
              <w:t>X</w:t>
            </w:r>
          </w:p>
        </w:tc>
        <w:tc>
          <w:tcPr>
            <w:tcW w:w="178" w:type="pct"/>
            <w:shd w:val="clear" w:color="auto" w:fill="BFBFBF" w:themeFill="background1" w:themeFillShade="BF"/>
          </w:tcPr>
          <w:p w14:paraId="3599B7DA" w14:textId="77777777" w:rsidR="002B7179" w:rsidRDefault="002B7179" w:rsidP="000B0C91">
            <w:r>
              <w:t>X</w:t>
            </w:r>
          </w:p>
        </w:tc>
      </w:tr>
    </w:tbl>
    <w:p w14:paraId="57A564FE" w14:textId="77777777" w:rsidR="00DD25DF" w:rsidRDefault="00DD25DF" w:rsidP="000B0C91">
      <w:pPr>
        <w:sectPr w:rsidR="00DD25DF" w:rsidSect="00B132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F203FE8" w14:textId="77777777" w:rsidR="00F1024C" w:rsidRDefault="00F1024C" w:rsidP="00F1024C">
      <w:pPr>
        <w:pStyle w:val="Titre1"/>
      </w:pPr>
      <w:r>
        <w:t>Domaine d’apprentissage 3 : Agir, s’exprimer, comprendre à travers les activités artistiques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40"/>
        <w:gridCol w:w="498"/>
        <w:gridCol w:w="6320"/>
        <w:gridCol w:w="442"/>
        <w:gridCol w:w="442"/>
        <w:gridCol w:w="442"/>
        <w:gridCol w:w="442"/>
        <w:gridCol w:w="442"/>
        <w:gridCol w:w="7"/>
        <w:gridCol w:w="435"/>
        <w:gridCol w:w="442"/>
        <w:gridCol w:w="442"/>
        <w:gridCol w:w="442"/>
        <w:gridCol w:w="442"/>
        <w:gridCol w:w="7"/>
        <w:gridCol w:w="435"/>
        <w:gridCol w:w="7"/>
        <w:gridCol w:w="435"/>
        <w:gridCol w:w="10"/>
        <w:gridCol w:w="432"/>
        <w:gridCol w:w="10"/>
        <w:gridCol w:w="432"/>
        <w:gridCol w:w="13"/>
        <w:gridCol w:w="429"/>
      </w:tblGrid>
      <w:tr w:rsidR="000B33F3" w14:paraId="40B55B86" w14:textId="77777777" w:rsidTr="00C90BF8">
        <w:tc>
          <w:tcPr>
            <w:tcW w:w="806" w:type="pct"/>
            <w:gridSpan w:val="2"/>
            <w:vMerge w:val="restart"/>
            <w:shd w:val="clear" w:color="auto" w:fill="D787A3" w:themeFill="accent1" w:themeFillTint="99"/>
          </w:tcPr>
          <w:p w14:paraId="1340AD1B" w14:textId="77777777" w:rsidR="000B33F3" w:rsidRDefault="000B33F3" w:rsidP="00152EBD">
            <w:r>
              <w:t>Objectifs</w:t>
            </w:r>
          </w:p>
        </w:tc>
        <w:tc>
          <w:tcPr>
            <w:tcW w:w="2070" w:type="pct"/>
            <w:vMerge w:val="restart"/>
            <w:shd w:val="clear" w:color="auto" w:fill="D787A3" w:themeFill="accent1" w:themeFillTint="99"/>
          </w:tcPr>
          <w:p w14:paraId="333DA82C" w14:textId="77777777" w:rsidR="000B33F3" w:rsidRDefault="000B33F3" w:rsidP="00152EBD">
            <w:r>
              <w:t>Attendus de fin de cycle</w:t>
            </w:r>
          </w:p>
        </w:tc>
        <w:tc>
          <w:tcPr>
            <w:tcW w:w="710" w:type="pct"/>
            <w:gridSpan w:val="6"/>
            <w:shd w:val="clear" w:color="auto" w:fill="F2F2F2" w:themeFill="background1" w:themeFillShade="F2"/>
          </w:tcPr>
          <w:p w14:paraId="5F695EC6" w14:textId="77777777" w:rsidR="000B33F3" w:rsidRDefault="000B33F3" w:rsidP="00152EBD">
            <w:r>
              <w:t>PS</w:t>
            </w:r>
          </w:p>
        </w:tc>
        <w:tc>
          <w:tcPr>
            <w:tcW w:w="708" w:type="pct"/>
            <w:gridSpan w:val="6"/>
            <w:shd w:val="clear" w:color="auto" w:fill="D9D9D9" w:themeFill="background1" w:themeFillShade="D9"/>
          </w:tcPr>
          <w:p w14:paraId="6865B402" w14:textId="77777777" w:rsidR="000B33F3" w:rsidRDefault="000B33F3" w:rsidP="00152EBD">
            <w:r>
              <w:t>MS</w:t>
            </w:r>
          </w:p>
        </w:tc>
        <w:tc>
          <w:tcPr>
            <w:tcW w:w="706" w:type="pct"/>
            <w:gridSpan w:val="9"/>
            <w:shd w:val="clear" w:color="auto" w:fill="BFBFBF" w:themeFill="background1" w:themeFillShade="BF"/>
          </w:tcPr>
          <w:p w14:paraId="20B7A804" w14:textId="77777777" w:rsidR="000B33F3" w:rsidRDefault="000B33F3" w:rsidP="00152EBD">
            <w:r>
              <w:t>GS</w:t>
            </w:r>
          </w:p>
        </w:tc>
      </w:tr>
      <w:tr w:rsidR="000B33F3" w14:paraId="396E6E37" w14:textId="77777777" w:rsidTr="00C90BF8">
        <w:tc>
          <w:tcPr>
            <w:tcW w:w="806" w:type="pct"/>
            <w:gridSpan w:val="2"/>
            <w:vMerge/>
            <w:shd w:val="clear" w:color="auto" w:fill="D787A3" w:themeFill="accent1" w:themeFillTint="99"/>
          </w:tcPr>
          <w:p w14:paraId="0884F4C1" w14:textId="77777777" w:rsidR="000B33F3" w:rsidRDefault="000B33F3" w:rsidP="00152EBD"/>
        </w:tc>
        <w:tc>
          <w:tcPr>
            <w:tcW w:w="2070" w:type="pct"/>
            <w:vMerge/>
            <w:shd w:val="clear" w:color="auto" w:fill="D787A3" w:themeFill="accent1" w:themeFillTint="99"/>
          </w:tcPr>
          <w:p w14:paraId="6FAE581E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E776618" w14:textId="77777777" w:rsidR="000B33F3" w:rsidRDefault="000B33F3" w:rsidP="00152EBD">
            <w:r>
              <w:t>P1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5946F7A" w14:textId="77777777" w:rsidR="000B33F3" w:rsidRDefault="000B33F3" w:rsidP="00152EBD">
            <w:r>
              <w:t>P2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A855D1B" w14:textId="77777777" w:rsidR="000B33F3" w:rsidRDefault="000B33F3" w:rsidP="00152EBD">
            <w:r>
              <w:t>P3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6951C114" w14:textId="77777777" w:rsidR="000B33F3" w:rsidRDefault="000B33F3" w:rsidP="00152EBD">
            <w:r>
              <w:t>P4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069083E" w14:textId="77777777" w:rsidR="000B33F3" w:rsidRDefault="000B33F3" w:rsidP="00152EBD">
            <w:r>
              <w:t>P5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586DDC2F" w14:textId="77777777" w:rsidR="000B33F3" w:rsidRDefault="000B33F3" w:rsidP="00152EBD">
            <w:r>
              <w:t>P1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9A4D09E" w14:textId="77777777" w:rsidR="000B33F3" w:rsidRDefault="000B33F3" w:rsidP="00152EBD">
            <w:r>
              <w:t>P2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2E40196" w14:textId="77777777" w:rsidR="000B33F3" w:rsidRDefault="000B33F3" w:rsidP="00152EBD">
            <w:r>
              <w:t>P3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01D9635" w14:textId="77777777" w:rsidR="000B33F3" w:rsidRDefault="000B33F3" w:rsidP="00152EBD">
            <w:r>
              <w:t>P4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A184A5F" w14:textId="77777777" w:rsidR="000B33F3" w:rsidRDefault="000B33F3" w:rsidP="00152EBD">
            <w:r>
              <w:t>P5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30E9CD31" w14:textId="77777777" w:rsidR="000B33F3" w:rsidRDefault="000B33F3" w:rsidP="00152EBD">
            <w:r>
              <w:t>P1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1471B0DD" w14:textId="77777777" w:rsidR="000B33F3" w:rsidRDefault="000B33F3" w:rsidP="00152EBD">
            <w:r>
              <w:t>P2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89ABC84" w14:textId="77777777" w:rsidR="000B33F3" w:rsidRDefault="000B33F3" w:rsidP="00152EBD">
            <w:r>
              <w:t>P3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133EF091" w14:textId="77777777" w:rsidR="000B33F3" w:rsidRDefault="000B33F3" w:rsidP="00152EBD">
            <w:r>
              <w:t>P4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709FB1A1" w14:textId="77777777" w:rsidR="000B33F3" w:rsidRDefault="000B33F3" w:rsidP="00152EBD">
            <w:r>
              <w:t>P5</w:t>
            </w:r>
          </w:p>
        </w:tc>
      </w:tr>
      <w:tr w:rsidR="000B33F3" w14:paraId="491734E4" w14:textId="77777777" w:rsidTr="000B33F3">
        <w:tc>
          <w:tcPr>
            <w:tcW w:w="647" w:type="pct"/>
            <w:vMerge w:val="restart"/>
          </w:tcPr>
          <w:p w14:paraId="5C871037" w14:textId="77777777" w:rsidR="000B33F3" w:rsidRDefault="000B33F3" w:rsidP="00152EBD">
            <w:r>
              <w:t>Développer du goût pour les pratiques artistiques.</w:t>
            </w:r>
          </w:p>
          <w:p w14:paraId="4485FED3" w14:textId="77777777" w:rsidR="000B33F3" w:rsidRDefault="000B33F3" w:rsidP="00152EBD"/>
          <w:p w14:paraId="638DAD42" w14:textId="77777777" w:rsidR="000B33F3" w:rsidRDefault="000B33F3" w:rsidP="00152EBD">
            <w:r>
              <w:t>Découvrir différentes formes d’expression artistique.</w:t>
            </w:r>
          </w:p>
          <w:p w14:paraId="4D3C9731" w14:textId="77777777" w:rsidR="000B33F3" w:rsidRDefault="000B33F3" w:rsidP="00152EBD"/>
          <w:p w14:paraId="288100F4" w14:textId="77777777" w:rsidR="000B33F3" w:rsidRDefault="000B33F3" w:rsidP="00152EBD">
            <w:r>
              <w:t>Vivre et exprimer des émotions, formuler des choix.</w:t>
            </w:r>
          </w:p>
        </w:tc>
        <w:tc>
          <w:tcPr>
            <w:tcW w:w="159" w:type="pct"/>
            <w:vMerge w:val="restart"/>
            <w:textDirection w:val="btLr"/>
          </w:tcPr>
          <w:p w14:paraId="780E556C" w14:textId="77777777" w:rsidR="000B33F3" w:rsidRDefault="000B33F3" w:rsidP="00152EBD">
            <w:pPr>
              <w:ind w:left="113" w:right="113"/>
            </w:pPr>
            <w:r w:rsidRPr="00F1024C">
              <w:t>Les productions plastiques et visuelles</w:t>
            </w:r>
            <w:r>
              <w:t> </w:t>
            </w:r>
          </w:p>
        </w:tc>
        <w:tc>
          <w:tcPr>
            <w:tcW w:w="2070" w:type="pct"/>
          </w:tcPr>
          <w:p w14:paraId="58F006B2" w14:textId="77777777" w:rsidR="000B33F3" w:rsidRDefault="000B33F3" w:rsidP="00152EBD">
            <w:r>
              <w:t>Choisir différents outils, médiums, supports en fonction d’un projet ou d’une consigne et les utiliser en adaptant son geste.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B3DBB40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A453EE5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D8ABD5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E8DBC5E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5E804A39" w14:textId="77777777" w:rsidR="000B33F3" w:rsidRDefault="000B33F3" w:rsidP="00152EBD">
            <w:r>
              <w:t>X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7AAC520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FD306BF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DB69625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0AACB3C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33435C58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3A3A6181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6CBB666B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C550337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14694800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25FBD496" w14:textId="77777777" w:rsidR="000B33F3" w:rsidRDefault="000B33F3" w:rsidP="00152EBD">
            <w:r>
              <w:t>X</w:t>
            </w:r>
          </w:p>
        </w:tc>
      </w:tr>
      <w:tr w:rsidR="000B33F3" w14:paraId="055B9E3B" w14:textId="77777777" w:rsidTr="000B33F3">
        <w:tc>
          <w:tcPr>
            <w:tcW w:w="647" w:type="pct"/>
            <w:vMerge/>
            <w:textDirection w:val="btLr"/>
          </w:tcPr>
          <w:p w14:paraId="1A54E3B9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45B10254" w14:textId="77777777" w:rsidR="000B33F3" w:rsidRDefault="000B33F3" w:rsidP="00152EBD"/>
        </w:tc>
        <w:tc>
          <w:tcPr>
            <w:tcW w:w="2070" w:type="pct"/>
          </w:tcPr>
          <w:p w14:paraId="32B32D5A" w14:textId="77777777" w:rsidR="000B33F3" w:rsidRDefault="000B33F3" w:rsidP="00152EBD">
            <w:r>
              <w:t>Pratiquer le dessin pour représenter ou illustrer, en étant fidèle au réel ou à un modèle, ou en inventant.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EDFB18F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6AB88F4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7DB1AF7C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4A626C1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15297396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7244012E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5EE2AB0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CE867D9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AE4B55D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430EA034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2324C88E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552EA50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797D2B1E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51EC2598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6B6B1042" w14:textId="77777777" w:rsidR="000B33F3" w:rsidRDefault="000B33F3" w:rsidP="00152EBD">
            <w:r>
              <w:t>X</w:t>
            </w:r>
          </w:p>
        </w:tc>
      </w:tr>
      <w:tr w:rsidR="000B33F3" w14:paraId="51518A18" w14:textId="77777777" w:rsidTr="000B33F3">
        <w:tc>
          <w:tcPr>
            <w:tcW w:w="647" w:type="pct"/>
            <w:vMerge/>
            <w:textDirection w:val="btLr"/>
          </w:tcPr>
          <w:p w14:paraId="26D1E06D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5C9B88C4" w14:textId="77777777" w:rsidR="000B33F3" w:rsidRDefault="000B33F3" w:rsidP="00152EBD"/>
        </w:tc>
        <w:tc>
          <w:tcPr>
            <w:tcW w:w="2070" w:type="pct"/>
          </w:tcPr>
          <w:p w14:paraId="55DAB8DE" w14:textId="77777777" w:rsidR="000B33F3" w:rsidRDefault="000B33F3" w:rsidP="00152EBD">
            <w:r>
              <w:t xml:space="preserve">Réaliser une composition personnelle en reproduisant des graphismes. 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2F30B8B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10EA6BF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A1F994C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948BD06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168847F1" w14:textId="77777777" w:rsidR="000B33F3" w:rsidRDefault="000B33F3" w:rsidP="00152EBD">
            <w:r>
              <w:t>X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053C9F97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1C31413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3E5DF2D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4AFA160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30CE8E7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7F3B6DD6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5F198B4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407BE71D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6C5E2670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72F58DE5" w14:textId="77777777" w:rsidR="000B33F3" w:rsidRDefault="000B33F3" w:rsidP="00152EBD">
            <w:r>
              <w:t>X</w:t>
            </w:r>
          </w:p>
        </w:tc>
      </w:tr>
      <w:tr w:rsidR="000B33F3" w14:paraId="616047BF" w14:textId="77777777" w:rsidTr="000B33F3">
        <w:tc>
          <w:tcPr>
            <w:tcW w:w="647" w:type="pct"/>
            <w:vMerge/>
            <w:textDirection w:val="btLr"/>
          </w:tcPr>
          <w:p w14:paraId="402B96F5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634AFF7B" w14:textId="77777777" w:rsidR="000B33F3" w:rsidRDefault="000B33F3" w:rsidP="00152EBD"/>
        </w:tc>
        <w:tc>
          <w:tcPr>
            <w:tcW w:w="2070" w:type="pct"/>
          </w:tcPr>
          <w:p w14:paraId="4F3800A7" w14:textId="77777777" w:rsidR="000B33F3" w:rsidRDefault="000B33F3" w:rsidP="00152EBD">
            <w:r>
              <w:t>Créer des graphismes nouveaux.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27DE0E2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2290C41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1BC7DE66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5DABBF27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20D11BAE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111F93E4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037955B8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60DA16AF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29A5232C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3F432288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0D908331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7C05A2B9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7F408EAF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6AAEDCF6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515FC047" w14:textId="77777777" w:rsidR="000B33F3" w:rsidRDefault="000B33F3" w:rsidP="00152EBD">
            <w:r>
              <w:t>X</w:t>
            </w:r>
          </w:p>
        </w:tc>
      </w:tr>
      <w:tr w:rsidR="000B33F3" w14:paraId="1191FB2B" w14:textId="77777777" w:rsidTr="000B33F3">
        <w:tc>
          <w:tcPr>
            <w:tcW w:w="647" w:type="pct"/>
            <w:vMerge/>
            <w:textDirection w:val="btLr"/>
          </w:tcPr>
          <w:p w14:paraId="45AD5010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24E56250" w14:textId="77777777" w:rsidR="000B33F3" w:rsidRDefault="000B33F3" w:rsidP="00152EBD"/>
        </w:tc>
        <w:tc>
          <w:tcPr>
            <w:tcW w:w="2070" w:type="pct"/>
          </w:tcPr>
          <w:p w14:paraId="0EF94B24" w14:textId="77777777" w:rsidR="000B33F3" w:rsidRDefault="000B33F3" w:rsidP="00152EBD">
            <w:r>
              <w:t>Réaliser des compositions plastiques, seul ou en petit groupe, en choisissant et combinant des matériaux, en réinvestissant des techniques et des procédés.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CC460C6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64C14459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656801EA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621E6A50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43E16604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391370F5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39E1481D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12984399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76660DDC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442EA37D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4C42C1E9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3815D6C5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38DD1637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14A9FCDF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5856B606" w14:textId="77777777" w:rsidR="000B33F3" w:rsidRDefault="000B33F3" w:rsidP="00152EBD">
            <w:r>
              <w:t>X</w:t>
            </w:r>
          </w:p>
        </w:tc>
      </w:tr>
      <w:tr w:rsidR="000B33F3" w14:paraId="6048F8D9" w14:textId="77777777" w:rsidTr="000B33F3">
        <w:tc>
          <w:tcPr>
            <w:tcW w:w="647" w:type="pct"/>
            <w:vMerge/>
            <w:textDirection w:val="btLr"/>
          </w:tcPr>
          <w:p w14:paraId="285D652F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21FF7745" w14:textId="77777777" w:rsidR="000B33F3" w:rsidRDefault="000B33F3" w:rsidP="00152EBD"/>
        </w:tc>
        <w:tc>
          <w:tcPr>
            <w:tcW w:w="2070" w:type="pct"/>
          </w:tcPr>
          <w:p w14:paraId="608F5893" w14:textId="77777777" w:rsidR="000B33F3" w:rsidRDefault="000B33F3" w:rsidP="00152EBD">
            <w:r>
              <w:t>Décrire une image et exprimer son ressenti ou sa compréhension en utilisant un vocabulaire adapté.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645D651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703BD63D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4296C2E5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CBF91DA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4C4B16AF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77B22424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082180DA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0858E3C5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5526B55C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49087E7C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5E942BF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40B28236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1B3A2FE1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24B918C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481B7449" w14:textId="77777777" w:rsidR="000B33F3" w:rsidRDefault="000B33F3" w:rsidP="00152EBD">
            <w:r>
              <w:t>X</w:t>
            </w:r>
          </w:p>
        </w:tc>
      </w:tr>
      <w:tr w:rsidR="000B33F3" w14:paraId="70D9BFF4" w14:textId="77777777" w:rsidTr="000B33F3">
        <w:trPr>
          <w:trHeight w:val="146"/>
        </w:trPr>
        <w:tc>
          <w:tcPr>
            <w:tcW w:w="647" w:type="pct"/>
            <w:vMerge/>
            <w:textDirection w:val="btLr"/>
          </w:tcPr>
          <w:p w14:paraId="6A7F7EFC" w14:textId="77777777" w:rsidR="000B33F3" w:rsidRDefault="000B33F3" w:rsidP="00152EBD">
            <w:pPr>
              <w:ind w:left="113" w:right="113"/>
            </w:pPr>
          </w:p>
        </w:tc>
        <w:tc>
          <w:tcPr>
            <w:tcW w:w="159" w:type="pct"/>
            <w:vMerge/>
          </w:tcPr>
          <w:p w14:paraId="383787CD" w14:textId="77777777" w:rsidR="000B33F3" w:rsidRDefault="000B33F3" w:rsidP="00152EBD"/>
        </w:tc>
        <w:tc>
          <w:tcPr>
            <w:tcW w:w="2070" w:type="pct"/>
          </w:tcPr>
          <w:p w14:paraId="45619FC9" w14:textId="77777777" w:rsidR="000B33F3" w:rsidRDefault="000B33F3" w:rsidP="00152EBD">
            <w:r>
              <w:t>Proposer des solutions dans des situations de projet, de création, de résolution de problèmes.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D3BB377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660C715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49C224DB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380CB030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59CFF7FA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1A692A28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4F830F6E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71F3D310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31F5006E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1F1E39EE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5A11B40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709F6480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2DDF852D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7304E0CB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1D30B699" w14:textId="77777777" w:rsidR="000B33F3" w:rsidRDefault="000B33F3" w:rsidP="00152EBD">
            <w:r>
              <w:t>X</w:t>
            </w:r>
          </w:p>
        </w:tc>
      </w:tr>
      <w:tr w:rsidR="000B33F3" w14:paraId="1A14F573" w14:textId="77777777" w:rsidTr="000B33F3">
        <w:tc>
          <w:tcPr>
            <w:tcW w:w="647" w:type="pct"/>
            <w:vMerge/>
          </w:tcPr>
          <w:p w14:paraId="6CA5F291" w14:textId="77777777" w:rsidR="000B33F3" w:rsidRDefault="000B33F3" w:rsidP="00152EBD">
            <w:pPr>
              <w:pStyle w:val="Paragraphedeliste"/>
              <w:numPr>
                <w:ilvl w:val="0"/>
                <w:numId w:val="16"/>
              </w:numPr>
            </w:pPr>
          </w:p>
        </w:tc>
        <w:tc>
          <w:tcPr>
            <w:tcW w:w="159" w:type="pct"/>
            <w:vMerge w:val="restart"/>
            <w:textDirection w:val="btLr"/>
          </w:tcPr>
          <w:p w14:paraId="3557997D" w14:textId="77777777" w:rsidR="000B33F3" w:rsidRDefault="000B33F3" w:rsidP="00152EBD">
            <w:r>
              <w:t>L’univers sonore</w:t>
            </w:r>
          </w:p>
        </w:tc>
        <w:tc>
          <w:tcPr>
            <w:tcW w:w="2070" w:type="pct"/>
          </w:tcPr>
          <w:p w14:paraId="7CA83124" w14:textId="77777777" w:rsidR="000B33F3" w:rsidRDefault="000B33F3" w:rsidP="00152EBD">
            <w:r>
              <w:t>Avoir mémorisé un répertoire varié de comptines et de chansons et les interpréter de manière expressive.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B721F06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441D0737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8AAA13F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4F8C6AE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46EABE0D" w14:textId="77777777" w:rsidR="000B33F3" w:rsidRDefault="000B33F3" w:rsidP="00152EBD">
            <w:r>
              <w:t>X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3689E57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3340F64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F3F6C62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F2DCB83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3AE5273F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041F80BF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479ABF3B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16A71BD8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3E3E60B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78FCECCA" w14:textId="77777777" w:rsidR="000B33F3" w:rsidRDefault="000B33F3" w:rsidP="00152EBD">
            <w:r>
              <w:t>X</w:t>
            </w:r>
          </w:p>
        </w:tc>
      </w:tr>
      <w:tr w:rsidR="000B33F3" w14:paraId="11D3964F" w14:textId="77777777" w:rsidTr="000B33F3">
        <w:tc>
          <w:tcPr>
            <w:tcW w:w="647" w:type="pct"/>
            <w:vMerge/>
          </w:tcPr>
          <w:p w14:paraId="3118FE31" w14:textId="77777777" w:rsidR="000B33F3" w:rsidRDefault="000B33F3" w:rsidP="00152EBD"/>
        </w:tc>
        <w:tc>
          <w:tcPr>
            <w:tcW w:w="159" w:type="pct"/>
            <w:vMerge/>
          </w:tcPr>
          <w:p w14:paraId="26DC673B" w14:textId="77777777" w:rsidR="000B33F3" w:rsidRDefault="000B33F3" w:rsidP="00152EBD"/>
        </w:tc>
        <w:tc>
          <w:tcPr>
            <w:tcW w:w="2070" w:type="pct"/>
          </w:tcPr>
          <w:p w14:paraId="70711C92" w14:textId="77777777" w:rsidR="000B33F3" w:rsidRDefault="000B33F3" w:rsidP="00152EBD">
            <w:r>
              <w:t>Jouer avec sa voix pour explorer des variantes de timbre, d’intensité, de hauteur, de nuance.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E61FA96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FD7158C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9627986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1DCBF1B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2C9C35D8" w14:textId="77777777" w:rsidR="000B33F3" w:rsidRDefault="000B33F3" w:rsidP="00152EBD">
            <w:r>
              <w:t>X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7FCA5A6F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0FC52A8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AFBB419" w14:textId="77777777" w:rsidR="000B33F3" w:rsidRDefault="000B33F3" w:rsidP="00152EBD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538FE58" w14:textId="77777777" w:rsidR="000B33F3" w:rsidRDefault="000B33F3" w:rsidP="00152EBD">
            <w:r>
              <w:t>X</w:t>
            </w:r>
          </w:p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568258F3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19B3A17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1B108011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630DBB61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0DA62B7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7509BE39" w14:textId="77777777" w:rsidR="000B33F3" w:rsidRDefault="000B33F3" w:rsidP="00152EBD">
            <w:r>
              <w:t>X</w:t>
            </w:r>
          </w:p>
        </w:tc>
      </w:tr>
      <w:tr w:rsidR="000B33F3" w14:paraId="54195B75" w14:textId="77777777" w:rsidTr="000B33F3">
        <w:tc>
          <w:tcPr>
            <w:tcW w:w="647" w:type="pct"/>
            <w:vMerge/>
          </w:tcPr>
          <w:p w14:paraId="7D3A0314" w14:textId="77777777" w:rsidR="000B33F3" w:rsidRDefault="000B33F3" w:rsidP="00152EBD"/>
        </w:tc>
        <w:tc>
          <w:tcPr>
            <w:tcW w:w="159" w:type="pct"/>
            <w:vMerge/>
          </w:tcPr>
          <w:p w14:paraId="359500D1" w14:textId="77777777" w:rsidR="000B33F3" w:rsidRDefault="000B33F3" w:rsidP="00152EBD"/>
        </w:tc>
        <w:tc>
          <w:tcPr>
            <w:tcW w:w="2070" w:type="pct"/>
          </w:tcPr>
          <w:p w14:paraId="304D10CB" w14:textId="77777777" w:rsidR="000B33F3" w:rsidRDefault="000B33F3" w:rsidP="00152EBD">
            <w:r>
              <w:t>Repérer et reproduire, corporellement ou avec des instruments, des formules rythmiques simples.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789FE6F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23F2B521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311B6D6F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44208E1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745B5323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6E9156C7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58BB143E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1C04636B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6F66D1FD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5692DA1C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5AC6401C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02964725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5A34092B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19508F57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4297C97B" w14:textId="77777777" w:rsidR="000B33F3" w:rsidRDefault="000B33F3" w:rsidP="00152EBD">
            <w:r>
              <w:t>X</w:t>
            </w:r>
          </w:p>
        </w:tc>
      </w:tr>
      <w:tr w:rsidR="000B33F3" w14:paraId="3204C8C1" w14:textId="77777777" w:rsidTr="000B33F3">
        <w:tc>
          <w:tcPr>
            <w:tcW w:w="647" w:type="pct"/>
            <w:vMerge/>
          </w:tcPr>
          <w:p w14:paraId="6BD6874B" w14:textId="77777777" w:rsidR="000B33F3" w:rsidRDefault="000B33F3" w:rsidP="00152EBD"/>
        </w:tc>
        <w:tc>
          <w:tcPr>
            <w:tcW w:w="159" w:type="pct"/>
            <w:vMerge/>
          </w:tcPr>
          <w:p w14:paraId="201148C0" w14:textId="77777777" w:rsidR="000B33F3" w:rsidRDefault="000B33F3" w:rsidP="00152EBD"/>
        </w:tc>
        <w:tc>
          <w:tcPr>
            <w:tcW w:w="2070" w:type="pct"/>
          </w:tcPr>
          <w:p w14:paraId="5220B502" w14:textId="77777777" w:rsidR="000B33F3" w:rsidRDefault="000B33F3" w:rsidP="00152EBD">
            <w:r>
              <w:t>Proposer des solutions dans des situations de projet, de création, de résolution de problèmes, avec son corps, sa voix ou des objets sonores.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BCCDD9A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D5E288D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70466743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57F45E77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54D8CF13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1C8CEF8F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65CF0AC0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52DC64BB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6C1132DF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6AD98627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35FC6ACC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F99EBDA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3EF9D892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11F632BB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2D04F3AC" w14:textId="77777777" w:rsidR="000B33F3" w:rsidRDefault="000B33F3" w:rsidP="00152EBD">
            <w:r>
              <w:t>X</w:t>
            </w:r>
          </w:p>
        </w:tc>
      </w:tr>
      <w:tr w:rsidR="000B33F3" w14:paraId="7EC90FA6" w14:textId="77777777" w:rsidTr="000B33F3">
        <w:tc>
          <w:tcPr>
            <w:tcW w:w="647" w:type="pct"/>
            <w:vMerge/>
          </w:tcPr>
          <w:p w14:paraId="7C966196" w14:textId="77777777" w:rsidR="000B33F3" w:rsidRDefault="000B33F3" w:rsidP="00152EBD"/>
        </w:tc>
        <w:tc>
          <w:tcPr>
            <w:tcW w:w="159" w:type="pct"/>
            <w:vMerge/>
          </w:tcPr>
          <w:p w14:paraId="302AB0A7" w14:textId="77777777" w:rsidR="000B33F3" w:rsidRDefault="000B33F3" w:rsidP="00152EBD"/>
        </w:tc>
        <w:tc>
          <w:tcPr>
            <w:tcW w:w="2070" w:type="pct"/>
          </w:tcPr>
          <w:p w14:paraId="70C7C591" w14:textId="633E476D" w:rsidR="000B33F3" w:rsidRDefault="000B33F3" w:rsidP="00152EBD">
            <w:r>
              <w:t>Parler d’un extrait musical et exprimer son ressenti ou sa compréhension en utilisant un vocabulaire adapté.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AF32FC8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1E7CD8E9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369A2089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51DF02F5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73814D03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42746E64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07BBC760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49DC6792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277E20A3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2CB6C377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7A75732F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06D0D2CE" w14:textId="77777777" w:rsidR="000B33F3" w:rsidRDefault="000B33F3" w:rsidP="00152EBD">
            <w:r>
              <w:t>X</w:t>
            </w:r>
          </w:p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1433DEB6" w14:textId="77777777" w:rsidR="000B33F3" w:rsidRDefault="000B33F3" w:rsidP="00152EBD">
            <w:r>
              <w:t>X</w:t>
            </w:r>
          </w:p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24F3B699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34B0D430" w14:textId="77777777" w:rsidR="000B33F3" w:rsidRDefault="000B33F3" w:rsidP="00152EBD">
            <w:r>
              <w:t>X</w:t>
            </w:r>
          </w:p>
        </w:tc>
      </w:tr>
      <w:tr w:rsidR="000B33F3" w14:paraId="6C4CF2D9" w14:textId="77777777" w:rsidTr="000B33F3">
        <w:trPr>
          <w:cantSplit/>
          <w:trHeight w:val="1934"/>
        </w:trPr>
        <w:tc>
          <w:tcPr>
            <w:tcW w:w="647" w:type="pct"/>
            <w:vMerge/>
          </w:tcPr>
          <w:p w14:paraId="026A47D3" w14:textId="77777777" w:rsidR="000B33F3" w:rsidRDefault="000B33F3" w:rsidP="00152EBD">
            <w:pPr>
              <w:pStyle w:val="Paragraphedeliste"/>
            </w:pPr>
          </w:p>
        </w:tc>
        <w:tc>
          <w:tcPr>
            <w:tcW w:w="159" w:type="pct"/>
            <w:textDirection w:val="btLr"/>
          </w:tcPr>
          <w:p w14:paraId="42520826" w14:textId="77777777" w:rsidR="000B33F3" w:rsidRDefault="000B33F3" w:rsidP="00152EBD">
            <w:r>
              <w:t>Le spectacle vivant</w:t>
            </w:r>
          </w:p>
        </w:tc>
        <w:tc>
          <w:tcPr>
            <w:tcW w:w="2070" w:type="pct"/>
          </w:tcPr>
          <w:p w14:paraId="600F70DF" w14:textId="77777777" w:rsidR="000B33F3" w:rsidRDefault="000B33F3" w:rsidP="00152EBD">
            <w:r>
              <w:t>Proposer des solutions dans des situations de projet, de création, de résolution de problèmes, avec son corps, sa voix ou des objets sonores.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B6A0E67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3EB754C4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1A3BCAC2" w14:textId="77777777" w:rsidR="000B33F3" w:rsidRDefault="000B33F3" w:rsidP="00152EBD"/>
        </w:tc>
        <w:tc>
          <w:tcPr>
            <w:tcW w:w="142" w:type="pct"/>
            <w:shd w:val="clear" w:color="auto" w:fill="F2F2F2" w:themeFill="background1" w:themeFillShade="F2"/>
          </w:tcPr>
          <w:p w14:paraId="02DE2901" w14:textId="77777777" w:rsidR="000B33F3" w:rsidRDefault="000B33F3" w:rsidP="00152EBD"/>
        </w:tc>
        <w:tc>
          <w:tcPr>
            <w:tcW w:w="144" w:type="pct"/>
            <w:gridSpan w:val="2"/>
            <w:shd w:val="clear" w:color="auto" w:fill="F2F2F2" w:themeFill="background1" w:themeFillShade="F2"/>
          </w:tcPr>
          <w:p w14:paraId="1FD7CB81" w14:textId="77777777" w:rsidR="000B33F3" w:rsidRDefault="000B33F3" w:rsidP="00152EBD"/>
        </w:tc>
        <w:tc>
          <w:tcPr>
            <w:tcW w:w="139" w:type="pct"/>
            <w:shd w:val="clear" w:color="auto" w:fill="D9D9D9" w:themeFill="background1" w:themeFillShade="D9"/>
          </w:tcPr>
          <w:p w14:paraId="34A6D9ED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00031D36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1284585E" w14:textId="77777777" w:rsidR="000B33F3" w:rsidRDefault="000B33F3" w:rsidP="00152EBD"/>
        </w:tc>
        <w:tc>
          <w:tcPr>
            <w:tcW w:w="142" w:type="pct"/>
            <w:shd w:val="clear" w:color="auto" w:fill="D9D9D9" w:themeFill="background1" w:themeFillShade="D9"/>
          </w:tcPr>
          <w:p w14:paraId="7A3EC704" w14:textId="77777777" w:rsidR="000B33F3" w:rsidRDefault="000B33F3" w:rsidP="00152EBD"/>
        </w:tc>
        <w:tc>
          <w:tcPr>
            <w:tcW w:w="144" w:type="pct"/>
            <w:gridSpan w:val="2"/>
            <w:shd w:val="clear" w:color="auto" w:fill="D9D9D9" w:themeFill="background1" w:themeFillShade="D9"/>
          </w:tcPr>
          <w:p w14:paraId="5565ED4F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424DD3E1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3EC632F5" w14:textId="77777777" w:rsidR="000B33F3" w:rsidRDefault="000B33F3" w:rsidP="00152EBD"/>
        </w:tc>
        <w:tc>
          <w:tcPr>
            <w:tcW w:w="142" w:type="pct"/>
            <w:gridSpan w:val="2"/>
            <w:shd w:val="clear" w:color="auto" w:fill="BFBFBF" w:themeFill="background1" w:themeFillShade="BF"/>
          </w:tcPr>
          <w:p w14:paraId="549DC123" w14:textId="77777777" w:rsidR="000B33F3" w:rsidRDefault="000B33F3" w:rsidP="00152EBD"/>
        </w:tc>
        <w:tc>
          <w:tcPr>
            <w:tcW w:w="143" w:type="pct"/>
            <w:gridSpan w:val="2"/>
            <w:shd w:val="clear" w:color="auto" w:fill="BFBFBF" w:themeFill="background1" w:themeFillShade="BF"/>
          </w:tcPr>
          <w:p w14:paraId="43073747" w14:textId="77777777" w:rsidR="000B33F3" w:rsidRDefault="000B33F3" w:rsidP="00152EBD">
            <w:r>
              <w:t>X</w:t>
            </w:r>
          </w:p>
        </w:tc>
        <w:tc>
          <w:tcPr>
            <w:tcW w:w="137" w:type="pct"/>
            <w:shd w:val="clear" w:color="auto" w:fill="BFBFBF" w:themeFill="background1" w:themeFillShade="BF"/>
          </w:tcPr>
          <w:p w14:paraId="06E07749" w14:textId="77777777" w:rsidR="000B33F3" w:rsidRDefault="000B33F3" w:rsidP="00152EBD">
            <w:r>
              <w:t>X</w:t>
            </w:r>
          </w:p>
        </w:tc>
      </w:tr>
    </w:tbl>
    <w:p w14:paraId="5F0D6C09" w14:textId="77777777" w:rsidR="001E7C2D" w:rsidRDefault="001E7C2D" w:rsidP="000B33F3">
      <w:pPr>
        <w:sectPr w:rsidR="001E7C2D" w:rsidSect="00B15E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0F68331" w14:textId="77777777" w:rsidR="00AA7135" w:rsidRDefault="00AA7135" w:rsidP="00AA7135">
      <w:pPr>
        <w:pStyle w:val="Titre1"/>
      </w:pPr>
      <w:r>
        <w:t>Domaine 4 d’apprentissage : construire les premiers outils pour structurer sa pensée</w:t>
      </w:r>
    </w:p>
    <w:tbl>
      <w:tblPr>
        <w:tblStyle w:val="Grilledutableau"/>
        <w:tblW w:w="5133" w:type="pct"/>
        <w:tblLook w:val="04A0" w:firstRow="1" w:lastRow="0" w:firstColumn="1" w:lastColumn="0" w:noHBand="0" w:noVBand="1"/>
      </w:tblPr>
      <w:tblGrid>
        <w:gridCol w:w="1784"/>
        <w:gridCol w:w="7101"/>
        <w:gridCol w:w="463"/>
        <w:gridCol w:w="463"/>
        <w:gridCol w:w="460"/>
        <w:gridCol w:w="460"/>
        <w:gridCol w:w="460"/>
        <w:gridCol w:w="460"/>
        <w:gridCol w:w="460"/>
        <w:gridCol w:w="461"/>
        <w:gridCol w:w="461"/>
        <w:gridCol w:w="464"/>
        <w:gridCol w:w="461"/>
        <w:gridCol w:w="461"/>
        <w:gridCol w:w="461"/>
        <w:gridCol w:w="461"/>
        <w:gridCol w:w="423"/>
        <w:gridCol w:w="33"/>
      </w:tblGrid>
      <w:tr w:rsidR="003639CD" w14:paraId="016FCB61" w14:textId="77777777" w:rsidTr="00C90BF8">
        <w:trPr>
          <w:gridAfter w:val="1"/>
          <w:wAfter w:w="10" w:type="pct"/>
        </w:trPr>
        <w:tc>
          <w:tcPr>
            <w:tcW w:w="565" w:type="pct"/>
            <w:vMerge w:val="restart"/>
            <w:shd w:val="clear" w:color="auto" w:fill="00FFFF"/>
          </w:tcPr>
          <w:p w14:paraId="2C13B430" w14:textId="77777777" w:rsidR="003639CD" w:rsidRDefault="003639CD" w:rsidP="005B355D">
            <w:r>
              <w:t>Objectifs</w:t>
            </w:r>
          </w:p>
        </w:tc>
        <w:tc>
          <w:tcPr>
            <w:tcW w:w="2248" w:type="pct"/>
            <w:vMerge w:val="restart"/>
            <w:shd w:val="clear" w:color="auto" w:fill="00FFFF"/>
          </w:tcPr>
          <w:p w14:paraId="0AF4508F" w14:textId="77777777" w:rsidR="003639CD" w:rsidRDefault="003639CD" w:rsidP="005B355D">
            <w:r>
              <w:t>Attendus de fin de cycle</w:t>
            </w:r>
          </w:p>
        </w:tc>
        <w:tc>
          <w:tcPr>
            <w:tcW w:w="730" w:type="pct"/>
            <w:gridSpan w:val="5"/>
            <w:shd w:val="clear" w:color="auto" w:fill="F2F2F2" w:themeFill="background1" w:themeFillShade="F2"/>
          </w:tcPr>
          <w:p w14:paraId="59C33D7D" w14:textId="77777777" w:rsidR="003639CD" w:rsidRDefault="003639CD" w:rsidP="005B355D">
            <w:r>
              <w:t>PS</w:t>
            </w:r>
          </w:p>
        </w:tc>
        <w:tc>
          <w:tcPr>
            <w:tcW w:w="730" w:type="pct"/>
            <w:gridSpan w:val="5"/>
            <w:shd w:val="clear" w:color="auto" w:fill="D9D9D9" w:themeFill="background1" w:themeFillShade="D9"/>
          </w:tcPr>
          <w:p w14:paraId="321ABF73" w14:textId="77777777" w:rsidR="003639CD" w:rsidRDefault="003639CD" w:rsidP="005B355D">
            <w:r>
              <w:t>MS</w:t>
            </w:r>
          </w:p>
        </w:tc>
        <w:tc>
          <w:tcPr>
            <w:tcW w:w="718" w:type="pct"/>
            <w:gridSpan w:val="5"/>
            <w:shd w:val="clear" w:color="auto" w:fill="BFBFBF" w:themeFill="background1" w:themeFillShade="BF"/>
          </w:tcPr>
          <w:p w14:paraId="472F6CDA" w14:textId="77777777" w:rsidR="003639CD" w:rsidRDefault="003639CD" w:rsidP="005B355D">
            <w:r>
              <w:t>GS</w:t>
            </w:r>
          </w:p>
        </w:tc>
      </w:tr>
      <w:tr w:rsidR="003639CD" w14:paraId="5636F9E4" w14:textId="77777777" w:rsidTr="00C90BF8">
        <w:tc>
          <w:tcPr>
            <w:tcW w:w="565" w:type="pct"/>
            <w:vMerge/>
            <w:shd w:val="clear" w:color="auto" w:fill="00FFFF"/>
          </w:tcPr>
          <w:p w14:paraId="38D9F618" w14:textId="77777777" w:rsidR="003639CD" w:rsidRDefault="003639CD" w:rsidP="005B355D"/>
        </w:tc>
        <w:tc>
          <w:tcPr>
            <w:tcW w:w="2248" w:type="pct"/>
            <w:vMerge/>
            <w:shd w:val="clear" w:color="auto" w:fill="00FFFF"/>
          </w:tcPr>
          <w:p w14:paraId="1CC2D6DB" w14:textId="77777777" w:rsidR="003639CD" w:rsidRDefault="003639CD" w:rsidP="005B355D"/>
        </w:tc>
        <w:tc>
          <w:tcPr>
            <w:tcW w:w="147" w:type="pct"/>
            <w:shd w:val="clear" w:color="auto" w:fill="F2F2F2" w:themeFill="background1" w:themeFillShade="F2"/>
          </w:tcPr>
          <w:p w14:paraId="79B95038" w14:textId="77777777" w:rsidR="003639CD" w:rsidRDefault="003639CD" w:rsidP="005B355D">
            <w:r>
              <w:t>P1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55476B2E" w14:textId="77777777" w:rsidR="003639CD" w:rsidRDefault="003639CD" w:rsidP="005B355D">
            <w:r>
              <w:t>P2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2FE7A0D9" w14:textId="77777777" w:rsidR="003639CD" w:rsidRDefault="003639CD" w:rsidP="005B355D">
            <w:r>
              <w:t>P3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64127634" w14:textId="77777777" w:rsidR="003639CD" w:rsidRDefault="003639CD" w:rsidP="005B355D">
            <w:r>
              <w:t>P4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334D8CC5" w14:textId="77777777" w:rsidR="003639CD" w:rsidRDefault="003639CD" w:rsidP="005B355D">
            <w:r>
              <w:t>P5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11E4047" w14:textId="77777777" w:rsidR="003639CD" w:rsidRDefault="003639CD" w:rsidP="005B355D">
            <w:r>
              <w:t>P1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094AE0C" w14:textId="77777777" w:rsidR="003639CD" w:rsidRDefault="003639CD" w:rsidP="005B355D">
            <w:r>
              <w:t>P2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2E5DC6D" w14:textId="77777777" w:rsidR="003639CD" w:rsidRDefault="003639CD" w:rsidP="005B355D">
            <w:r>
              <w:t>P3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74601CF" w14:textId="77777777" w:rsidR="003639CD" w:rsidRDefault="003639CD" w:rsidP="005B355D">
            <w:r>
              <w:t>P4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03C05598" w14:textId="77777777" w:rsidR="003639CD" w:rsidRDefault="003639CD" w:rsidP="005B355D">
            <w:r>
              <w:t>P5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4A05135" w14:textId="77777777" w:rsidR="003639CD" w:rsidRDefault="003639CD" w:rsidP="005B355D">
            <w:r>
              <w:t>P1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5581F72" w14:textId="77777777" w:rsidR="003639CD" w:rsidRDefault="003639CD" w:rsidP="005B355D">
            <w:r>
              <w:t>P2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0BB0CF0" w14:textId="77777777" w:rsidR="003639CD" w:rsidRDefault="003639CD" w:rsidP="005B355D">
            <w:r>
              <w:t>P3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2EC39B0" w14:textId="77777777" w:rsidR="003639CD" w:rsidRDefault="003639CD" w:rsidP="005B355D">
            <w:r>
              <w:t>P4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4B6E015C" w14:textId="77777777" w:rsidR="003639CD" w:rsidRDefault="003639CD" w:rsidP="005B355D">
            <w:r>
              <w:t>P5</w:t>
            </w:r>
          </w:p>
        </w:tc>
      </w:tr>
      <w:tr w:rsidR="003639CD" w14:paraId="370136B9" w14:textId="77777777" w:rsidTr="006374BF">
        <w:tc>
          <w:tcPr>
            <w:tcW w:w="565" w:type="pct"/>
            <w:vMerge w:val="restart"/>
          </w:tcPr>
          <w:p w14:paraId="161D8702" w14:textId="77777777" w:rsidR="003639CD" w:rsidRDefault="003639CD" w:rsidP="00AA7135">
            <w:r>
              <w:t>Construire le nombre pour exprimer des quantités</w:t>
            </w:r>
          </w:p>
        </w:tc>
        <w:tc>
          <w:tcPr>
            <w:tcW w:w="2248" w:type="pct"/>
          </w:tcPr>
          <w:p w14:paraId="05D10FC7" w14:textId="77777777" w:rsidR="003639CD" w:rsidRDefault="003639CD" w:rsidP="00AA7135">
            <w:r w:rsidRPr="00AA7135">
              <w:t>Évaluer et comparer des collections d’objets avec des procédures non numériques.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4056F3AD" w14:textId="77777777" w:rsidR="003639CD" w:rsidRDefault="003C763C" w:rsidP="00AA7135">
            <w:r>
              <w:t>X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2CEF80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390E2FFC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7053B1A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55D37570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C4D29D2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74A38DA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573DBAF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8BFB645" w14:textId="77777777" w:rsidR="003639CD" w:rsidRDefault="003C763C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5DC04BE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52CF121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82B3D6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DDF7E05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1F26B59" w14:textId="77777777" w:rsidR="003639CD" w:rsidRDefault="003C763C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1C0CED88" w14:textId="77777777" w:rsidR="003639CD" w:rsidRDefault="003C763C" w:rsidP="00AA7135">
            <w:r>
              <w:t>X</w:t>
            </w:r>
          </w:p>
        </w:tc>
      </w:tr>
      <w:tr w:rsidR="003639CD" w14:paraId="308BDFB7" w14:textId="77777777" w:rsidTr="006374BF">
        <w:tc>
          <w:tcPr>
            <w:tcW w:w="565" w:type="pct"/>
            <w:vMerge/>
          </w:tcPr>
          <w:p w14:paraId="449D3983" w14:textId="77777777" w:rsidR="003639CD" w:rsidRDefault="003639CD" w:rsidP="00AA7135"/>
        </w:tc>
        <w:tc>
          <w:tcPr>
            <w:tcW w:w="2248" w:type="pct"/>
          </w:tcPr>
          <w:p w14:paraId="5EB43C6A" w14:textId="77777777" w:rsidR="003639CD" w:rsidRDefault="003639CD" w:rsidP="00852010">
            <w:r>
              <w:t>Mobiliser des symboles analogiques, verbaux pour communiquer des informations orales sur une quantité.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437EA8F1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6D23F7BF" w14:textId="77777777" w:rsidR="003639CD" w:rsidRPr="00852010" w:rsidRDefault="003639CD" w:rsidP="00852010"/>
        </w:tc>
        <w:tc>
          <w:tcPr>
            <w:tcW w:w="146" w:type="pct"/>
            <w:shd w:val="clear" w:color="auto" w:fill="F2F2F2" w:themeFill="background1" w:themeFillShade="F2"/>
          </w:tcPr>
          <w:p w14:paraId="17E43E32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2A32B58B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766B63DE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10E33BB4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78762C33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688A8920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25BB8058" w14:textId="77777777" w:rsidR="003639CD" w:rsidRDefault="003639CD" w:rsidP="00AA7135"/>
        </w:tc>
        <w:tc>
          <w:tcPr>
            <w:tcW w:w="147" w:type="pct"/>
            <w:shd w:val="clear" w:color="auto" w:fill="D9D9D9" w:themeFill="background1" w:themeFillShade="D9"/>
          </w:tcPr>
          <w:p w14:paraId="25378324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5DAEC761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1523C323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1801C29A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169339DB" w14:textId="77777777" w:rsidR="003639CD" w:rsidRDefault="003C763C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291F4AF8" w14:textId="77777777" w:rsidR="003639CD" w:rsidRDefault="003C763C" w:rsidP="00AA7135">
            <w:r>
              <w:t>X</w:t>
            </w:r>
          </w:p>
        </w:tc>
      </w:tr>
      <w:tr w:rsidR="003639CD" w14:paraId="11874621" w14:textId="77777777" w:rsidTr="006374BF">
        <w:tc>
          <w:tcPr>
            <w:tcW w:w="565" w:type="pct"/>
            <w:vMerge/>
          </w:tcPr>
          <w:p w14:paraId="01123E3C" w14:textId="77777777" w:rsidR="003639CD" w:rsidRDefault="003639CD" w:rsidP="00AA7135"/>
        </w:tc>
        <w:tc>
          <w:tcPr>
            <w:tcW w:w="2248" w:type="pct"/>
          </w:tcPr>
          <w:p w14:paraId="33EA339A" w14:textId="77777777" w:rsidR="003639CD" w:rsidRDefault="003639CD" w:rsidP="00852010">
            <w:r>
              <w:t>Avoir compris que le cardinal (ici la quantité) ne change pas si on modifie la disposition spatiale ou la nature des éléments.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3ACA7071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034867B3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0BBEE225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34F66E0D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6CE8B390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363D9DE0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74DE74A9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152E72E1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31F9E267" w14:textId="77777777" w:rsidR="003639CD" w:rsidRDefault="00265BE5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5A6F59E4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CD85CD0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36D815D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B08928B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2EABC75" w14:textId="77777777" w:rsidR="003639CD" w:rsidRDefault="003C763C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424CA5F3" w14:textId="77777777" w:rsidR="003639CD" w:rsidRDefault="003C763C" w:rsidP="00AA7135">
            <w:r>
              <w:t>X</w:t>
            </w:r>
          </w:p>
        </w:tc>
      </w:tr>
      <w:tr w:rsidR="003639CD" w14:paraId="2440F1C4" w14:textId="77777777" w:rsidTr="006374BF">
        <w:tc>
          <w:tcPr>
            <w:tcW w:w="565" w:type="pct"/>
            <w:vMerge w:val="restart"/>
          </w:tcPr>
          <w:p w14:paraId="0D9A1437" w14:textId="77777777" w:rsidR="003639CD" w:rsidRDefault="003639CD" w:rsidP="00AA7135">
            <w:r>
              <w:t>Stabiliser la connaissance des petits nombres</w:t>
            </w:r>
          </w:p>
        </w:tc>
        <w:tc>
          <w:tcPr>
            <w:tcW w:w="2248" w:type="pct"/>
          </w:tcPr>
          <w:p w14:paraId="6B064C9B" w14:textId="77777777" w:rsidR="003639CD" w:rsidRDefault="003639CD" w:rsidP="00AA7135">
            <w:r w:rsidRPr="00AA7135">
              <w:t>Réaliser une collection dont le cardinal est donné ;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BB5D336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3974B707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4D9E5D7C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4F7544FF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60E4DA81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69F67F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C647E84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6567D9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1F1D22F0" w14:textId="77777777" w:rsidR="003639CD" w:rsidRDefault="003C763C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3BD2082F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390D95B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6EF2936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00CDC74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8720DD5" w14:textId="77777777" w:rsidR="003639CD" w:rsidRDefault="003C763C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1A8966FF" w14:textId="77777777" w:rsidR="003639CD" w:rsidRDefault="003C763C" w:rsidP="00AA7135">
            <w:r>
              <w:t>X</w:t>
            </w:r>
          </w:p>
        </w:tc>
      </w:tr>
      <w:tr w:rsidR="003639CD" w14:paraId="7A0EC794" w14:textId="77777777" w:rsidTr="006374BF">
        <w:tc>
          <w:tcPr>
            <w:tcW w:w="565" w:type="pct"/>
            <w:vMerge/>
          </w:tcPr>
          <w:p w14:paraId="6A87A52A" w14:textId="77777777" w:rsidR="003639CD" w:rsidRDefault="003639CD" w:rsidP="00AA7135"/>
        </w:tc>
        <w:tc>
          <w:tcPr>
            <w:tcW w:w="2248" w:type="pct"/>
          </w:tcPr>
          <w:p w14:paraId="70D83663" w14:textId="77777777" w:rsidR="003639CD" w:rsidRDefault="003639CD" w:rsidP="00852010">
            <w:r>
              <w:t>Utiliser le dénombrement pour constituer une collection d’une taille donnée ou pour réaliser une collection de quantité égale à la collection proposée ;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31AB7704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1A01A275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4BC2195A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70536A08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4B17BB07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686EDAC6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7FCBD8F5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4A4F38F2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5C488530" w14:textId="77777777" w:rsidR="003639CD" w:rsidRDefault="003639CD" w:rsidP="00AA7135"/>
        </w:tc>
        <w:tc>
          <w:tcPr>
            <w:tcW w:w="147" w:type="pct"/>
            <w:shd w:val="clear" w:color="auto" w:fill="D9D9D9" w:themeFill="background1" w:themeFillShade="D9"/>
          </w:tcPr>
          <w:p w14:paraId="652A6424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2650B3E3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111DA25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24EA6648" w14:textId="77777777" w:rsidR="003639CD" w:rsidRDefault="003C763C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F628B68" w14:textId="77777777" w:rsidR="003639CD" w:rsidRDefault="003C763C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128B036A" w14:textId="77777777" w:rsidR="003639CD" w:rsidRDefault="003C763C" w:rsidP="00AA7135">
            <w:r>
              <w:t>X</w:t>
            </w:r>
          </w:p>
        </w:tc>
      </w:tr>
      <w:tr w:rsidR="003639CD" w14:paraId="705720B3" w14:textId="77777777" w:rsidTr="006374BF">
        <w:tc>
          <w:tcPr>
            <w:tcW w:w="565" w:type="pct"/>
            <w:vMerge/>
          </w:tcPr>
          <w:p w14:paraId="240B834F" w14:textId="77777777" w:rsidR="003639CD" w:rsidRDefault="003639CD" w:rsidP="00AA7135"/>
        </w:tc>
        <w:tc>
          <w:tcPr>
            <w:tcW w:w="2248" w:type="pct"/>
          </w:tcPr>
          <w:p w14:paraId="68B941FE" w14:textId="77777777" w:rsidR="003639CD" w:rsidRDefault="003639CD" w:rsidP="00852010">
            <w:r>
              <w:t>Avoir compris que tout nombre s’obtient en ajoutant un au nombre précédent et que cela correspond à l’ajout d’une unité à la quantité précédente ;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26259460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0AB9FE52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1C5E424B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6721FB0E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1DA930B0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7EBD994A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AAEA56B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90CC553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9FAD79E" w14:textId="77777777" w:rsidR="003639CD" w:rsidRDefault="00265BE5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572EB9C4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6996739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619D970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8B76E77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015775D" w14:textId="77777777" w:rsidR="003639CD" w:rsidRDefault="00265BE5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62910419" w14:textId="77777777" w:rsidR="003639CD" w:rsidRDefault="00265BE5" w:rsidP="00AA7135">
            <w:r>
              <w:t>X</w:t>
            </w:r>
          </w:p>
        </w:tc>
      </w:tr>
      <w:tr w:rsidR="003639CD" w14:paraId="340027CC" w14:textId="77777777" w:rsidTr="006374BF">
        <w:tc>
          <w:tcPr>
            <w:tcW w:w="565" w:type="pct"/>
            <w:vMerge/>
          </w:tcPr>
          <w:p w14:paraId="598E6943" w14:textId="77777777" w:rsidR="003639CD" w:rsidRDefault="003639CD" w:rsidP="00AA7135"/>
        </w:tc>
        <w:tc>
          <w:tcPr>
            <w:tcW w:w="2248" w:type="pct"/>
          </w:tcPr>
          <w:p w14:paraId="47692175" w14:textId="77777777" w:rsidR="003639CD" w:rsidRDefault="003639CD" w:rsidP="00852010">
            <w:r>
              <w:t>Quantifier des collections jusqu’à dix au moins ; les composer et les décomposer par manipulation effective puis mentale.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2735517C" w14:textId="77777777" w:rsidR="003639CD" w:rsidRDefault="003639CD" w:rsidP="00AA7135"/>
        </w:tc>
        <w:tc>
          <w:tcPr>
            <w:tcW w:w="147" w:type="pct"/>
            <w:shd w:val="clear" w:color="auto" w:fill="F2F2F2" w:themeFill="background1" w:themeFillShade="F2"/>
          </w:tcPr>
          <w:p w14:paraId="4383BC91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2FE5DB32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2016E2CF" w14:textId="77777777" w:rsidR="003639CD" w:rsidRDefault="003639CD" w:rsidP="00AA7135"/>
        </w:tc>
        <w:tc>
          <w:tcPr>
            <w:tcW w:w="146" w:type="pct"/>
            <w:shd w:val="clear" w:color="auto" w:fill="F2F2F2" w:themeFill="background1" w:themeFillShade="F2"/>
          </w:tcPr>
          <w:p w14:paraId="2907EA47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2FB37FC8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1439FB45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0F6930DB" w14:textId="77777777" w:rsidR="003639CD" w:rsidRDefault="003639CD" w:rsidP="00AA7135"/>
        </w:tc>
        <w:tc>
          <w:tcPr>
            <w:tcW w:w="146" w:type="pct"/>
            <w:shd w:val="clear" w:color="auto" w:fill="D9D9D9" w:themeFill="background1" w:themeFillShade="D9"/>
          </w:tcPr>
          <w:p w14:paraId="5183EA2B" w14:textId="77777777" w:rsidR="003639CD" w:rsidRDefault="003639CD" w:rsidP="00AA7135"/>
        </w:tc>
        <w:tc>
          <w:tcPr>
            <w:tcW w:w="147" w:type="pct"/>
            <w:shd w:val="clear" w:color="auto" w:fill="D9D9D9" w:themeFill="background1" w:themeFillShade="D9"/>
          </w:tcPr>
          <w:p w14:paraId="4CBB5EB1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4B2C9BCB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09619F61" w14:textId="77777777" w:rsidR="003639CD" w:rsidRDefault="003639CD" w:rsidP="00AA7135"/>
        </w:tc>
        <w:tc>
          <w:tcPr>
            <w:tcW w:w="146" w:type="pct"/>
            <w:shd w:val="clear" w:color="auto" w:fill="BFBFBF" w:themeFill="background1" w:themeFillShade="BF"/>
          </w:tcPr>
          <w:p w14:paraId="012BFD8C" w14:textId="77777777" w:rsidR="003639CD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FAA84E8" w14:textId="77777777" w:rsidR="003639CD" w:rsidRDefault="00265BE5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1BB96FBB" w14:textId="77777777" w:rsidR="003639CD" w:rsidRDefault="00265BE5" w:rsidP="00AA7135">
            <w:r>
              <w:t>X</w:t>
            </w:r>
          </w:p>
        </w:tc>
      </w:tr>
      <w:tr w:rsidR="00265BE5" w14:paraId="2CC631B7" w14:textId="77777777" w:rsidTr="006374BF">
        <w:tc>
          <w:tcPr>
            <w:tcW w:w="565" w:type="pct"/>
            <w:vMerge/>
          </w:tcPr>
          <w:p w14:paraId="05038A8D" w14:textId="77777777" w:rsidR="00265BE5" w:rsidRDefault="00265BE5" w:rsidP="00AA7135"/>
        </w:tc>
        <w:tc>
          <w:tcPr>
            <w:tcW w:w="2248" w:type="pct"/>
          </w:tcPr>
          <w:p w14:paraId="73E6FF5A" w14:textId="77777777" w:rsidR="00265BE5" w:rsidRDefault="00265BE5" w:rsidP="00852010">
            <w:r>
              <w:t>Dire combien il faut ajouter ou enlever pour obtenir des quantités ne dépassant pas dix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7FDF03C2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29A02CD4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00E48488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59BCFBC5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42138E68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34B08EC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70A1F0BE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F9D8CE9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2A336FA2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124E5B0B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63076985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2E67F9D2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65E7B358" w14:textId="77777777" w:rsidR="00265BE5" w:rsidRDefault="00265BE5" w:rsidP="005B355D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4D830CE" w14:textId="77777777" w:rsidR="00265BE5" w:rsidRDefault="00265BE5" w:rsidP="005B355D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74D50FA5" w14:textId="77777777" w:rsidR="00265BE5" w:rsidRDefault="00265BE5" w:rsidP="005B355D">
            <w:r>
              <w:t>X</w:t>
            </w:r>
          </w:p>
        </w:tc>
      </w:tr>
      <w:tr w:rsidR="00265BE5" w14:paraId="7BDA2E2B" w14:textId="77777777" w:rsidTr="006374BF">
        <w:tc>
          <w:tcPr>
            <w:tcW w:w="565" w:type="pct"/>
            <w:vMerge/>
          </w:tcPr>
          <w:p w14:paraId="4A6E0E39" w14:textId="77777777" w:rsidR="00265BE5" w:rsidRDefault="00265BE5" w:rsidP="00AA7135"/>
        </w:tc>
        <w:tc>
          <w:tcPr>
            <w:tcW w:w="2248" w:type="pct"/>
          </w:tcPr>
          <w:p w14:paraId="7B248B40" w14:textId="77777777" w:rsidR="00265BE5" w:rsidRDefault="00265BE5" w:rsidP="00AA7135">
            <w:r w:rsidRPr="00AA7135">
              <w:t>Parler des nombres à l’aide de leur décomposition.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43FF21B1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2DBC5E7D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2E81BD6C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424CB42C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13A8D0F5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4E64F9BB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12CD53A7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6A0EE38A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583C15F9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1423E06E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3F658FD0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364AECB7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367ED43" w14:textId="77777777" w:rsidR="00265BE5" w:rsidRDefault="00265BE5" w:rsidP="005B355D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50619CC" w14:textId="77777777" w:rsidR="00265BE5" w:rsidRDefault="00265BE5" w:rsidP="005B355D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0618AE0F" w14:textId="77777777" w:rsidR="00265BE5" w:rsidRDefault="00265BE5" w:rsidP="005B355D">
            <w:r>
              <w:t>X</w:t>
            </w:r>
          </w:p>
        </w:tc>
      </w:tr>
      <w:tr w:rsidR="00265BE5" w14:paraId="313667CD" w14:textId="77777777" w:rsidTr="006374BF">
        <w:tc>
          <w:tcPr>
            <w:tcW w:w="565" w:type="pct"/>
          </w:tcPr>
          <w:p w14:paraId="7C2A14B7" w14:textId="77777777" w:rsidR="00265BE5" w:rsidRDefault="00265BE5" w:rsidP="00FD5AA0">
            <w:r>
              <w:t>Utiliser le nombre pour désigner un rang, une position</w:t>
            </w:r>
          </w:p>
        </w:tc>
        <w:tc>
          <w:tcPr>
            <w:tcW w:w="2248" w:type="pct"/>
          </w:tcPr>
          <w:p w14:paraId="75699C4D" w14:textId="77777777" w:rsidR="00265BE5" w:rsidRDefault="00265BE5" w:rsidP="00993E72">
            <w:r>
              <w:t>Utiliser le nombre pour exprimer la position d’un objet ou d’une personne dans un jeu, dans une situation organisée, sur un rang ou pour comparer des positions.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F9E1E7F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2004D6F7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74B779B3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3DC4BC2B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3F738614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4DEB798B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5DA29FE3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42DCB1DD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27A0426E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4A2132F4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6AC8EEF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4F44DED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B5E548A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2CDE0B00" w14:textId="77777777" w:rsidR="00265BE5" w:rsidRDefault="009B48E8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5D58C2CF" w14:textId="77777777" w:rsidR="00265BE5" w:rsidRDefault="009B48E8" w:rsidP="00AA7135">
            <w:r>
              <w:t>X</w:t>
            </w:r>
          </w:p>
        </w:tc>
      </w:tr>
      <w:tr w:rsidR="00265BE5" w14:paraId="2F04B5B3" w14:textId="77777777" w:rsidTr="006374BF">
        <w:tc>
          <w:tcPr>
            <w:tcW w:w="565" w:type="pct"/>
            <w:vMerge w:val="restart"/>
          </w:tcPr>
          <w:p w14:paraId="0F38ECD5" w14:textId="77777777" w:rsidR="00265BE5" w:rsidRDefault="00265BE5" w:rsidP="00FD5AA0">
            <w:r>
              <w:t>Construire des premiers savoirs et savoir-faire avec rigueur.</w:t>
            </w:r>
          </w:p>
        </w:tc>
        <w:tc>
          <w:tcPr>
            <w:tcW w:w="2248" w:type="pct"/>
          </w:tcPr>
          <w:p w14:paraId="15E25430" w14:textId="77777777" w:rsidR="00265BE5" w:rsidRDefault="00265BE5" w:rsidP="00AA7135">
            <w:r w:rsidRPr="000C12A3">
              <w:t>Quantifier des collections jusqu’à 10 au moins.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26C480BE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5B8BC18D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1B8D37D5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13A3B8A7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0AEFA315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265009E3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67981836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50E5CC26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1AD5A34D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10E67E1E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58100C3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1073E0F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3DE4C427" w14:textId="77777777" w:rsidR="00265BE5" w:rsidRDefault="00466B9B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C45EC01" w14:textId="77777777" w:rsidR="00265BE5" w:rsidRDefault="00466B9B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717BA20D" w14:textId="77777777" w:rsidR="00265BE5" w:rsidRDefault="00466B9B" w:rsidP="00AA7135">
            <w:r>
              <w:t>X</w:t>
            </w:r>
          </w:p>
        </w:tc>
      </w:tr>
      <w:tr w:rsidR="00265BE5" w14:paraId="15A1E076" w14:textId="77777777" w:rsidTr="006374BF">
        <w:tc>
          <w:tcPr>
            <w:tcW w:w="565" w:type="pct"/>
            <w:vMerge/>
          </w:tcPr>
          <w:p w14:paraId="62BB59EF" w14:textId="77777777" w:rsidR="00265BE5" w:rsidRDefault="00265BE5" w:rsidP="00AA7135"/>
        </w:tc>
        <w:tc>
          <w:tcPr>
            <w:tcW w:w="2248" w:type="pct"/>
          </w:tcPr>
          <w:p w14:paraId="487611B9" w14:textId="77777777" w:rsidR="00265BE5" w:rsidRDefault="00265BE5" w:rsidP="00852010">
            <w:r w:rsidRPr="000C12A3">
              <w:t>Dire la suite des</w:t>
            </w:r>
            <w:r>
              <w:t xml:space="preserve"> </w:t>
            </w:r>
            <w:r w:rsidRPr="000C12A3">
              <w:t>nombres jusqu’à trente.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7492AF42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3A5A7B00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3C2D8AF0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3A37EE28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0EB84DA0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4F86A57A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7B87158E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852D96F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6D6C19B7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672369A1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549831E9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6DBF8B1D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6848BEB6" w14:textId="77777777" w:rsidR="00265BE5" w:rsidRDefault="00466B9B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9C92A9A" w14:textId="77777777" w:rsidR="00265BE5" w:rsidRDefault="00466B9B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457431A8" w14:textId="77777777" w:rsidR="00265BE5" w:rsidRDefault="00466B9B" w:rsidP="00AA7135">
            <w:r>
              <w:t>X</w:t>
            </w:r>
          </w:p>
        </w:tc>
      </w:tr>
      <w:tr w:rsidR="00265BE5" w14:paraId="235C57A1" w14:textId="77777777" w:rsidTr="006374BF">
        <w:tc>
          <w:tcPr>
            <w:tcW w:w="565" w:type="pct"/>
            <w:vMerge/>
          </w:tcPr>
          <w:p w14:paraId="7E2CCDF4" w14:textId="77777777" w:rsidR="00265BE5" w:rsidRDefault="00265BE5" w:rsidP="00AA7135"/>
        </w:tc>
        <w:tc>
          <w:tcPr>
            <w:tcW w:w="2248" w:type="pct"/>
          </w:tcPr>
          <w:p w14:paraId="17E60799" w14:textId="77777777" w:rsidR="00265BE5" w:rsidRPr="000C12A3" w:rsidRDefault="00265BE5" w:rsidP="00AA7135">
            <w:r w:rsidRPr="000C12A3">
              <w:t>Lire les nombres écrits en chiffres jusqu’à dix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EBE3918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12A1369F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4DB930A0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548B532C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0002B227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2793C9E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0172097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124A0218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3C3F1DCD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5C6719C1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A53F865" w14:textId="77777777" w:rsidR="00265BE5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26D417E" w14:textId="77777777" w:rsidR="00265BE5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476298F" w14:textId="77777777" w:rsidR="00265BE5" w:rsidRDefault="00265BE5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42521ED" w14:textId="77777777" w:rsidR="00265BE5" w:rsidRDefault="00265BE5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0F935CD0" w14:textId="77777777" w:rsidR="00265BE5" w:rsidRDefault="00265BE5" w:rsidP="00AA7135">
            <w:r>
              <w:t>X</w:t>
            </w:r>
          </w:p>
        </w:tc>
      </w:tr>
      <w:tr w:rsidR="00265BE5" w14:paraId="3E598975" w14:textId="77777777" w:rsidTr="006374BF">
        <w:tc>
          <w:tcPr>
            <w:tcW w:w="565" w:type="pct"/>
            <w:vMerge/>
          </w:tcPr>
          <w:p w14:paraId="289A7A94" w14:textId="77777777" w:rsidR="00265BE5" w:rsidRDefault="00265BE5" w:rsidP="00AA7135"/>
        </w:tc>
        <w:tc>
          <w:tcPr>
            <w:tcW w:w="2248" w:type="pct"/>
          </w:tcPr>
          <w:p w14:paraId="495D575B" w14:textId="77777777" w:rsidR="00265BE5" w:rsidRPr="000C12A3" w:rsidRDefault="00265BE5" w:rsidP="003639CD">
            <w:r>
              <w:t>Mobiliser des symboles analogiques, verbaux ou écrits, conventionnels (ou non) pour communiquer des informations orales et écrites sur une quantité.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1CED24DD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50ABEDDA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6ED0AD8B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569E962B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1CF3E663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53DA139E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702F8251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69A7492C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51AEFE9D" w14:textId="77777777" w:rsidR="00265BE5" w:rsidRDefault="00265BE5" w:rsidP="00AA7135"/>
        </w:tc>
        <w:tc>
          <w:tcPr>
            <w:tcW w:w="147" w:type="pct"/>
            <w:shd w:val="clear" w:color="auto" w:fill="D9D9D9" w:themeFill="background1" w:themeFillShade="D9"/>
          </w:tcPr>
          <w:p w14:paraId="416AC0E0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3776242C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4A567ACF" w14:textId="77777777" w:rsidR="00265BE5" w:rsidRDefault="00265BE5" w:rsidP="00AA7135"/>
        </w:tc>
        <w:tc>
          <w:tcPr>
            <w:tcW w:w="146" w:type="pct"/>
            <w:shd w:val="clear" w:color="auto" w:fill="BFBFBF" w:themeFill="background1" w:themeFillShade="BF"/>
          </w:tcPr>
          <w:p w14:paraId="72B23455" w14:textId="77777777" w:rsidR="00265BE5" w:rsidRDefault="00466B9B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98E989D" w14:textId="77777777" w:rsidR="00265BE5" w:rsidRDefault="00466B9B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2E81A311" w14:textId="77777777" w:rsidR="00265BE5" w:rsidRDefault="00466B9B" w:rsidP="00AA7135">
            <w:r>
              <w:t>X</w:t>
            </w:r>
          </w:p>
        </w:tc>
      </w:tr>
      <w:tr w:rsidR="00265BE5" w14:paraId="5D10A437" w14:textId="77777777" w:rsidTr="006374BF">
        <w:tc>
          <w:tcPr>
            <w:tcW w:w="565" w:type="pct"/>
            <w:vMerge w:val="restart"/>
          </w:tcPr>
          <w:p w14:paraId="0BFB35E2" w14:textId="77777777" w:rsidR="00265BE5" w:rsidRDefault="009B48E8" w:rsidP="00BC59EE">
            <w:r>
              <w:t>E</w:t>
            </w:r>
            <w:r w:rsidR="00265BE5">
              <w:t xml:space="preserve">xplorer des formes, des grandeurs, des suites organisées </w:t>
            </w:r>
          </w:p>
          <w:p w14:paraId="3F4ED38D" w14:textId="77777777" w:rsidR="00265BE5" w:rsidRDefault="00265BE5" w:rsidP="00C860FF">
            <w:r w:rsidRPr="002B15A1">
              <w:rPr>
                <w:sz w:val="18"/>
              </w:rPr>
              <w:t>Construire des connaissances et des repères sur quelques formes et grandeurs et sur des suites organisées</w:t>
            </w:r>
            <w:r w:rsidRPr="00C860FF">
              <w:rPr>
                <w:sz w:val="20"/>
              </w:rPr>
              <w:t>.</w:t>
            </w:r>
          </w:p>
        </w:tc>
        <w:tc>
          <w:tcPr>
            <w:tcW w:w="2248" w:type="pct"/>
          </w:tcPr>
          <w:p w14:paraId="4E16A7C1" w14:textId="77777777" w:rsidR="00265BE5" w:rsidRPr="00BC59EE" w:rsidRDefault="00265BE5" w:rsidP="007D5E4A">
            <w:r>
              <w:t xml:space="preserve">Classer des objets en fonction de caractéristiques liées à leur forme. 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562E87A8" w14:textId="77777777" w:rsidR="00265BE5" w:rsidRDefault="009B48E8" w:rsidP="00AA7135">
            <w:r>
              <w:t>X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52170B20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5912B552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3DC2FDCE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7C8F9AB4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C2EE78C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1E75BEF4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62B48FF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59C1482" w14:textId="77777777" w:rsidR="00265BE5" w:rsidRDefault="009B48E8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2FCBB012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42E6B25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3D144A7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E43AF2F" w14:textId="77777777" w:rsidR="00265BE5" w:rsidRDefault="009B48E8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5A462EF" w14:textId="77777777" w:rsidR="00265BE5" w:rsidRDefault="009B48E8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4E7441E4" w14:textId="77777777" w:rsidR="00265BE5" w:rsidRDefault="009B48E8" w:rsidP="00AA7135">
            <w:r>
              <w:t>X</w:t>
            </w:r>
          </w:p>
        </w:tc>
      </w:tr>
      <w:tr w:rsidR="00265BE5" w14:paraId="769A420E" w14:textId="77777777" w:rsidTr="006374BF">
        <w:tc>
          <w:tcPr>
            <w:tcW w:w="565" w:type="pct"/>
            <w:vMerge/>
          </w:tcPr>
          <w:p w14:paraId="6278AA65" w14:textId="77777777" w:rsidR="00265BE5" w:rsidRDefault="00265BE5" w:rsidP="00BC59EE"/>
        </w:tc>
        <w:tc>
          <w:tcPr>
            <w:tcW w:w="2248" w:type="pct"/>
          </w:tcPr>
          <w:p w14:paraId="4A2DCB6B" w14:textId="77777777" w:rsidR="00265BE5" w:rsidRDefault="00265BE5" w:rsidP="002B15A1">
            <w:r>
              <w:t xml:space="preserve">Savoir nommer quelques formes planes </w:t>
            </w:r>
            <w:r w:rsidRPr="002B15A1">
              <w:rPr>
                <w:sz w:val="18"/>
              </w:rPr>
              <w:t xml:space="preserve">(carré, triangle, </w:t>
            </w:r>
            <w:r w:rsidR="002B15A1" w:rsidRPr="002B15A1">
              <w:rPr>
                <w:sz w:val="18"/>
              </w:rPr>
              <w:t>cercle ou disque, rectangle) </w:t>
            </w:r>
            <w:r w:rsidR="002B15A1">
              <w:t>;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59E1A2D5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4030B2D9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274A1722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60664732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4EC62CD1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3B23E18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0804F557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144BD2F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051A7EDB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648155AC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0C09794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783D86B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8123791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DEAA672" w14:textId="77777777" w:rsidR="00265BE5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4E00250D" w14:textId="77777777" w:rsidR="00265BE5" w:rsidRDefault="002B15A1" w:rsidP="00AA7135">
            <w:r>
              <w:t>X</w:t>
            </w:r>
          </w:p>
        </w:tc>
      </w:tr>
      <w:tr w:rsidR="002B15A1" w14:paraId="2EAB3178" w14:textId="77777777" w:rsidTr="006374BF">
        <w:tc>
          <w:tcPr>
            <w:tcW w:w="565" w:type="pct"/>
            <w:vMerge/>
          </w:tcPr>
          <w:p w14:paraId="16E5073A" w14:textId="77777777" w:rsidR="002B15A1" w:rsidRDefault="002B15A1" w:rsidP="00BC59EE"/>
        </w:tc>
        <w:tc>
          <w:tcPr>
            <w:tcW w:w="2248" w:type="pct"/>
          </w:tcPr>
          <w:p w14:paraId="6B530486" w14:textId="77777777" w:rsidR="002B15A1" w:rsidRDefault="002B15A1" w:rsidP="002457BA">
            <w:r>
              <w:t xml:space="preserve">reconnaître quelques solides </w:t>
            </w:r>
            <w:r w:rsidRPr="002B15A1">
              <w:rPr>
                <w:sz w:val="18"/>
              </w:rPr>
              <w:t>(cube, pyramide, boule, cylindre).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AE17B51" w14:textId="77777777" w:rsidR="002B15A1" w:rsidRDefault="002B15A1" w:rsidP="00AA7135"/>
        </w:tc>
        <w:tc>
          <w:tcPr>
            <w:tcW w:w="147" w:type="pct"/>
            <w:shd w:val="clear" w:color="auto" w:fill="F2F2F2" w:themeFill="background1" w:themeFillShade="F2"/>
          </w:tcPr>
          <w:p w14:paraId="6744CF54" w14:textId="77777777" w:rsidR="002B15A1" w:rsidRDefault="002B15A1" w:rsidP="00AA7135"/>
        </w:tc>
        <w:tc>
          <w:tcPr>
            <w:tcW w:w="146" w:type="pct"/>
            <w:shd w:val="clear" w:color="auto" w:fill="F2F2F2" w:themeFill="background1" w:themeFillShade="F2"/>
          </w:tcPr>
          <w:p w14:paraId="55D2C1ED" w14:textId="77777777" w:rsidR="002B15A1" w:rsidRDefault="002B15A1" w:rsidP="00AA7135"/>
        </w:tc>
        <w:tc>
          <w:tcPr>
            <w:tcW w:w="146" w:type="pct"/>
            <w:shd w:val="clear" w:color="auto" w:fill="F2F2F2" w:themeFill="background1" w:themeFillShade="F2"/>
          </w:tcPr>
          <w:p w14:paraId="116676F8" w14:textId="77777777" w:rsidR="002B15A1" w:rsidRDefault="002B15A1" w:rsidP="00AA7135"/>
        </w:tc>
        <w:tc>
          <w:tcPr>
            <w:tcW w:w="146" w:type="pct"/>
            <w:shd w:val="clear" w:color="auto" w:fill="F2F2F2" w:themeFill="background1" w:themeFillShade="F2"/>
          </w:tcPr>
          <w:p w14:paraId="22EEC1B7" w14:textId="77777777" w:rsidR="002B15A1" w:rsidRDefault="002B15A1" w:rsidP="00AA7135"/>
        </w:tc>
        <w:tc>
          <w:tcPr>
            <w:tcW w:w="146" w:type="pct"/>
            <w:shd w:val="clear" w:color="auto" w:fill="D9D9D9" w:themeFill="background1" w:themeFillShade="D9"/>
          </w:tcPr>
          <w:p w14:paraId="3C8A571B" w14:textId="77777777" w:rsidR="002B15A1" w:rsidRDefault="002B15A1" w:rsidP="00AA7135"/>
        </w:tc>
        <w:tc>
          <w:tcPr>
            <w:tcW w:w="146" w:type="pct"/>
            <w:shd w:val="clear" w:color="auto" w:fill="D9D9D9" w:themeFill="background1" w:themeFillShade="D9"/>
          </w:tcPr>
          <w:p w14:paraId="223C878B" w14:textId="77777777" w:rsidR="002B15A1" w:rsidRDefault="002B15A1" w:rsidP="00AA7135"/>
        </w:tc>
        <w:tc>
          <w:tcPr>
            <w:tcW w:w="146" w:type="pct"/>
            <w:shd w:val="clear" w:color="auto" w:fill="D9D9D9" w:themeFill="background1" w:themeFillShade="D9"/>
          </w:tcPr>
          <w:p w14:paraId="0728A615" w14:textId="77777777" w:rsidR="002B15A1" w:rsidRDefault="002B15A1" w:rsidP="00AA7135"/>
        </w:tc>
        <w:tc>
          <w:tcPr>
            <w:tcW w:w="146" w:type="pct"/>
            <w:shd w:val="clear" w:color="auto" w:fill="D9D9D9" w:themeFill="background1" w:themeFillShade="D9"/>
          </w:tcPr>
          <w:p w14:paraId="3D782B27" w14:textId="77777777" w:rsidR="002B15A1" w:rsidRDefault="002B15A1" w:rsidP="00AA7135"/>
        </w:tc>
        <w:tc>
          <w:tcPr>
            <w:tcW w:w="147" w:type="pct"/>
            <w:shd w:val="clear" w:color="auto" w:fill="D9D9D9" w:themeFill="background1" w:themeFillShade="D9"/>
          </w:tcPr>
          <w:p w14:paraId="461C417F" w14:textId="77777777" w:rsidR="002B15A1" w:rsidRDefault="002B15A1" w:rsidP="00AA7135"/>
        </w:tc>
        <w:tc>
          <w:tcPr>
            <w:tcW w:w="146" w:type="pct"/>
            <w:shd w:val="clear" w:color="auto" w:fill="BFBFBF" w:themeFill="background1" w:themeFillShade="BF"/>
          </w:tcPr>
          <w:p w14:paraId="4509862B" w14:textId="77777777" w:rsidR="002B15A1" w:rsidRDefault="002B15A1" w:rsidP="00AA7135"/>
        </w:tc>
        <w:tc>
          <w:tcPr>
            <w:tcW w:w="146" w:type="pct"/>
            <w:shd w:val="clear" w:color="auto" w:fill="BFBFBF" w:themeFill="background1" w:themeFillShade="BF"/>
          </w:tcPr>
          <w:p w14:paraId="196D0214" w14:textId="77777777" w:rsidR="002B15A1" w:rsidRDefault="002B15A1" w:rsidP="00AA7135"/>
        </w:tc>
        <w:tc>
          <w:tcPr>
            <w:tcW w:w="146" w:type="pct"/>
            <w:shd w:val="clear" w:color="auto" w:fill="BFBFBF" w:themeFill="background1" w:themeFillShade="BF"/>
          </w:tcPr>
          <w:p w14:paraId="05F586AC" w14:textId="77777777" w:rsidR="002B15A1" w:rsidRDefault="002B15A1" w:rsidP="00AA7135"/>
        </w:tc>
        <w:tc>
          <w:tcPr>
            <w:tcW w:w="146" w:type="pct"/>
            <w:shd w:val="clear" w:color="auto" w:fill="BFBFBF" w:themeFill="background1" w:themeFillShade="BF"/>
          </w:tcPr>
          <w:p w14:paraId="373C19F3" w14:textId="77777777" w:rsidR="002B15A1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17BC523A" w14:textId="77777777" w:rsidR="002B15A1" w:rsidRDefault="002B15A1" w:rsidP="00AA7135">
            <w:r>
              <w:t>X</w:t>
            </w:r>
          </w:p>
        </w:tc>
      </w:tr>
      <w:tr w:rsidR="00265BE5" w14:paraId="59BA5959" w14:textId="77777777" w:rsidTr="006374BF">
        <w:tc>
          <w:tcPr>
            <w:tcW w:w="565" w:type="pct"/>
            <w:vMerge/>
          </w:tcPr>
          <w:p w14:paraId="78959D7C" w14:textId="77777777" w:rsidR="00265BE5" w:rsidRDefault="00265BE5" w:rsidP="00AA7135"/>
        </w:tc>
        <w:tc>
          <w:tcPr>
            <w:tcW w:w="2248" w:type="pct"/>
          </w:tcPr>
          <w:p w14:paraId="1EC79689" w14:textId="77777777" w:rsidR="00265BE5" w:rsidRPr="000C12A3" w:rsidRDefault="00265BE5" w:rsidP="00C860FF">
            <w:r>
              <w:t>Classer ou ranger des objets selon un critère de longueur ou de masse ou de contenance.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9E6BC3D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53D07262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7EC10DF6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4F4199F1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22BB8AE5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FCC2C97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26D75594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2DFAD580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ADD54F6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68112374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489FAEB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C6C0B25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7F47B5D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92D4812" w14:textId="77777777" w:rsidR="00265BE5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6932B799" w14:textId="77777777" w:rsidR="00265BE5" w:rsidRDefault="002B15A1" w:rsidP="00AA7135">
            <w:r>
              <w:t>X</w:t>
            </w:r>
          </w:p>
        </w:tc>
      </w:tr>
      <w:tr w:rsidR="00265BE5" w14:paraId="3D9FAF09" w14:textId="77777777" w:rsidTr="006374BF">
        <w:tc>
          <w:tcPr>
            <w:tcW w:w="565" w:type="pct"/>
            <w:vMerge/>
          </w:tcPr>
          <w:p w14:paraId="5D029355" w14:textId="77777777" w:rsidR="00265BE5" w:rsidRDefault="00265BE5" w:rsidP="00AA7135"/>
        </w:tc>
        <w:tc>
          <w:tcPr>
            <w:tcW w:w="2248" w:type="pct"/>
          </w:tcPr>
          <w:p w14:paraId="46DB0237" w14:textId="77777777" w:rsidR="00265BE5" w:rsidRPr="000C12A3" w:rsidRDefault="00265BE5" w:rsidP="00C860FF">
            <w:r>
              <w:t xml:space="preserve">Reproduire un assemblage à partir d’un modèle </w:t>
            </w:r>
            <w:r w:rsidRPr="002B15A1">
              <w:rPr>
                <w:sz w:val="16"/>
              </w:rPr>
              <w:t>(puzzle, pavage, assemblage de solides).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5AF0C5C1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61DF6BC8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5336BC5C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75E4F40E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6B73A6BC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ED058A2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9E50CB4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532524AA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52FC6E57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3921DE9E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3661329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DF9FBD6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A3F28D1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440DBF3B" w14:textId="77777777" w:rsidR="00265BE5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5E6E0416" w14:textId="77777777" w:rsidR="00265BE5" w:rsidRDefault="002B15A1" w:rsidP="00AA7135">
            <w:r>
              <w:t>X</w:t>
            </w:r>
          </w:p>
        </w:tc>
      </w:tr>
      <w:tr w:rsidR="00265BE5" w14:paraId="5E4B11B9" w14:textId="77777777" w:rsidTr="006374BF">
        <w:tc>
          <w:tcPr>
            <w:tcW w:w="565" w:type="pct"/>
            <w:vMerge/>
          </w:tcPr>
          <w:p w14:paraId="320ACD74" w14:textId="77777777" w:rsidR="00265BE5" w:rsidRDefault="00265BE5" w:rsidP="00AA7135"/>
        </w:tc>
        <w:tc>
          <w:tcPr>
            <w:tcW w:w="2248" w:type="pct"/>
          </w:tcPr>
          <w:p w14:paraId="6378A52B" w14:textId="77777777" w:rsidR="00265BE5" w:rsidRPr="000C12A3" w:rsidRDefault="00265BE5" w:rsidP="00AA7135">
            <w:r w:rsidRPr="00BC59EE">
              <w:t>Reproduire, dessiner des formes planes.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26654E25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1773AE05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4BE7C1B8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14FF89C3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2A54B01E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0DF5442C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1544F439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1159F6F1" w14:textId="77777777" w:rsidR="00265BE5" w:rsidRDefault="00265BE5" w:rsidP="00AA7135"/>
        </w:tc>
        <w:tc>
          <w:tcPr>
            <w:tcW w:w="146" w:type="pct"/>
            <w:shd w:val="clear" w:color="auto" w:fill="D9D9D9" w:themeFill="background1" w:themeFillShade="D9"/>
          </w:tcPr>
          <w:p w14:paraId="436332EC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4FA56A7D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17F326B0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661FE947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1454399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093F39A0" w14:textId="77777777" w:rsidR="00265BE5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5992581C" w14:textId="77777777" w:rsidR="00265BE5" w:rsidRDefault="002B15A1" w:rsidP="00AA7135">
            <w:r>
              <w:t>X</w:t>
            </w:r>
          </w:p>
        </w:tc>
      </w:tr>
      <w:tr w:rsidR="00265BE5" w14:paraId="2D6DC5B4" w14:textId="77777777" w:rsidTr="006374BF">
        <w:tc>
          <w:tcPr>
            <w:tcW w:w="565" w:type="pct"/>
            <w:vMerge/>
          </w:tcPr>
          <w:p w14:paraId="00F3C119" w14:textId="77777777" w:rsidR="00265BE5" w:rsidRDefault="00265BE5" w:rsidP="00AA7135"/>
        </w:tc>
        <w:tc>
          <w:tcPr>
            <w:tcW w:w="2248" w:type="pct"/>
          </w:tcPr>
          <w:p w14:paraId="22439C39" w14:textId="77777777" w:rsidR="00265BE5" w:rsidRPr="000C12A3" w:rsidRDefault="00265BE5" w:rsidP="00AA7135">
            <w:r w:rsidRPr="00BC59EE">
              <w:t>Identifier le principe d’organisation d’un algorithme et poursuivre son application.</w:t>
            </w:r>
          </w:p>
        </w:tc>
        <w:tc>
          <w:tcPr>
            <w:tcW w:w="147" w:type="pct"/>
            <w:shd w:val="clear" w:color="auto" w:fill="F2F2F2" w:themeFill="background1" w:themeFillShade="F2"/>
          </w:tcPr>
          <w:p w14:paraId="16CCFCC5" w14:textId="77777777" w:rsidR="00265BE5" w:rsidRDefault="00265BE5" w:rsidP="00AA7135"/>
        </w:tc>
        <w:tc>
          <w:tcPr>
            <w:tcW w:w="147" w:type="pct"/>
            <w:shd w:val="clear" w:color="auto" w:fill="F2F2F2" w:themeFill="background1" w:themeFillShade="F2"/>
          </w:tcPr>
          <w:p w14:paraId="5109CA2D" w14:textId="77777777" w:rsidR="00265BE5" w:rsidRDefault="00265BE5" w:rsidP="00AA7135"/>
        </w:tc>
        <w:tc>
          <w:tcPr>
            <w:tcW w:w="146" w:type="pct"/>
            <w:shd w:val="clear" w:color="auto" w:fill="F2F2F2" w:themeFill="background1" w:themeFillShade="F2"/>
          </w:tcPr>
          <w:p w14:paraId="7F9DEFCE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6905B70E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F2F2F2" w:themeFill="background1" w:themeFillShade="F2"/>
          </w:tcPr>
          <w:p w14:paraId="1B4C92CB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63A82F24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46255729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218DACFE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14:paraId="533251BB" w14:textId="77777777" w:rsidR="00265BE5" w:rsidRDefault="002B15A1" w:rsidP="00AA7135">
            <w:r>
              <w:t>X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14:paraId="4C765B62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739CA061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AC1AB03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52CA8302" w14:textId="77777777" w:rsidR="00265BE5" w:rsidRDefault="002B15A1" w:rsidP="00AA7135">
            <w:r>
              <w:t>X</w:t>
            </w:r>
          </w:p>
        </w:tc>
        <w:tc>
          <w:tcPr>
            <w:tcW w:w="146" w:type="pct"/>
            <w:shd w:val="clear" w:color="auto" w:fill="BFBFBF" w:themeFill="background1" w:themeFillShade="BF"/>
          </w:tcPr>
          <w:p w14:paraId="3E10B34D" w14:textId="77777777" w:rsidR="00265BE5" w:rsidRDefault="002B15A1" w:rsidP="00AA7135">
            <w:r>
              <w:t>X</w:t>
            </w:r>
          </w:p>
        </w:tc>
        <w:tc>
          <w:tcPr>
            <w:tcW w:w="145" w:type="pct"/>
            <w:gridSpan w:val="2"/>
            <w:shd w:val="clear" w:color="auto" w:fill="BFBFBF" w:themeFill="background1" w:themeFillShade="BF"/>
          </w:tcPr>
          <w:p w14:paraId="21BB6711" w14:textId="77777777" w:rsidR="00265BE5" w:rsidRDefault="002B15A1" w:rsidP="00AA7135">
            <w:r>
              <w:t>X</w:t>
            </w:r>
          </w:p>
        </w:tc>
      </w:tr>
    </w:tbl>
    <w:p w14:paraId="67464BA7" w14:textId="77777777" w:rsidR="00AA7135" w:rsidRDefault="00AA7135" w:rsidP="00AA7135"/>
    <w:p w14:paraId="0ED12787" w14:textId="77777777" w:rsidR="001E7C2D" w:rsidRDefault="001E7C2D" w:rsidP="00AA7135">
      <w:pPr>
        <w:sectPr w:rsidR="001E7C2D" w:rsidSect="003639CD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p w14:paraId="08E62210" w14:textId="77777777" w:rsidR="00A0374B" w:rsidRDefault="00A0374B" w:rsidP="001E7C2D">
      <w:pPr>
        <w:pStyle w:val="Titre1"/>
      </w:pPr>
      <w:r>
        <w:t>Domaine d’apprentissage 5 : Explorer le monde</w:t>
      </w:r>
    </w:p>
    <w:tbl>
      <w:tblPr>
        <w:tblStyle w:val="Grilledutableau"/>
        <w:tblW w:w="4970" w:type="pct"/>
        <w:tblLook w:val="04A0" w:firstRow="1" w:lastRow="0" w:firstColumn="1" w:lastColumn="0" w:noHBand="0" w:noVBand="1"/>
      </w:tblPr>
      <w:tblGrid>
        <w:gridCol w:w="498"/>
        <w:gridCol w:w="1863"/>
        <w:gridCol w:w="6617"/>
        <w:gridCol w:w="442"/>
        <w:gridCol w:w="443"/>
        <w:gridCol w:w="443"/>
        <w:gridCol w:w="443"/>
        <w:gridCol w:w="383"/>
        <w:gridCol w:w="59"/>
        <w:gridCol w:w="443"/>
        <w:gridCol w:w="443"/>
        <w:gridCol w:w="443"/>
        <w:gridCol w:w="443"/>
        <w:gridCol w:w="352"/>
        <w:gridCol w:w="90"/>
        <w:gridCol w:w="443"/>
        <w:gridCol w:w="443"/>
        <w:gridCol w:w="443"/>
        <w:gridCol w:w="443"/>
        <w:gridCol w:w="442"/>
      </w:tblGrid>
      <w:tr w:rsidR="00760716" w14:paraId="7DF0F8EF" w14:textId="77777777" w:rsidTr="00C90BF8">
        <w:tc>
          <w:tcPr>
            <w:tcW w:w="754" w:type="pct"/>
            <w:gridSpan w:val="2"/>
            <w:vMerge w:val="restart"/>
            <w:shd w:val="clear" w:color="auto" w:fill="92D050"/>
          </w:tcPr>
          <w:p w14:paraId="7FB5863E" w14:textId="77777777" w:rsidR="00C9380B" w:rsidRDefault="00C9380B" w:rsidP="005B355D">
            <w:r>
              <w:t>Objectifs</w:t>
            </w:r>
          </w:p>
        </w:tc>
        <w:tc>
          <w:tcPr>
            <w:tcW w:w="2119" w:type="pct"/>
            <w:vMerge w:val="restart"/>
            <w:shd w:val="clear" w:color="auto" w:fill="92D050"/>
          </w:tcPr>
          <w:p w14:paraId="71EBEED5" w14:textId="77777777" w:rsidR="00C9380B" w:rsidRDefault="00C9380B" w:rsidP="005B355D">
            <w:r>
              <w:t>Attendus de fin de cycle</w:t>
            </w:r>
          </w:p>
        </w:tc>
        <w:tc>
          <w:tcPr>
            <w:tcW w:w="691" w:type="pct"/>
            <w:gridSpan w:val="5"/>
            <w:shd w:val="clear" w:color="auto" w:fill="F2F2F2" w:themeFill="background1" w:themeFillShade="F2"/>
          </w:tcPr>
          <w:p w14:paraId="03365A64" w14:textId="77777777" w:rsidR="00C9380B" w:rsidRDefault="00C9380B" w:rsidP="005B355D">
            <w:r>
              <w:t>PS</w:t>
            </w:r>
          </w:p>
        </w:tc>
        <w:tc>
          <w:tcPr>
            <w:tcW w:w="700" w:type="pct"/>
            <w:gridSpan w:val="6"/>
            <w:shd w:val="clear" w:color="auto" w:fill="D9D9D9" w:themeFill="background1" w:themeFillShade="D9"/>
          </w:tcPr>
          <w:p w14:paraId="57366F4A" w14:textId="77777777" w:rsidR="00C9380B" w:rsidRDefault="00C9380B" w:rsidP="005B355D">
            <w:r>
              <w:t>MS</w:t>
            </w:r>
          </w:p>
        </w:tc>
        <w:tc>
          <w:tcPr>
            <w:tcW w:w="735" w:type="pct"/>
            <w:gridSpan w:val="6"/>
            <w:shd w:val="clear" w:color="auto" w:fill="BFBFBF" w:themeFill="background1" w:themeFillShade="BF"/>
          </w:tcPr>
          <w:p w14:paraId="5E58563B" w14:textId="77777777" w:rsidR="00C9380B" w:rsidRDefault="00C9380B" w:rsidP="005B355D">
            <w:r>
              <w:t>GS</w:t>
            </w:r>
          </w:p>
        </w:tc>
      </w:tr>
      <w:tr w:rsidR="00C67546" w14:paraId="4BAE415D" w14:textId="77777777" w:rsidTr="00C90BF8">
        <w:tc>
          <w:tcPr>
            <w:tcW w:w="754" w:type="pct"/>
            <w:gridSpan w:val="2"/>
            <w:vMerge/>
            <w:shd w:val="clear" w:color="auto" w:fill="92D050"/>
          </w:tcPr>
          <w:p w14:paraId="208AF16C" w14:textId="77777777" w:rsidR="00C9380B" w:rsidRDefault="00C9380B" w:rsidP="00AA7135"/>
        </w:tc>
        <w:tc>
          <w:tcPr>
            <w:tcW w:w="2119" w:type="pct"/>
            <w:vMerge/>
            <w:shd w:val="clear" w:color="auto" w:fill="92D050"/>
          </w:tcPr>
          <w:p w14:paraId="0D5C74CF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EF9E1FF" w14:textId="77777777" w:rsidR="00C9380B" w:rsidRDefault="00C9380B" w:rsidP="00AA7135">
            <w:r>
              <w:t>P1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35FC156" w14:textId="77777777" w:rsidR="00C9380B" w:rsidRDefault="00C9380B" w:rsidP="00AA7135">
            <w:r>
              <w:t>P2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B88E7F1" w14:textId="77777777" w:rsidR="00C9380B" w:rsidRDefault="00C9380B" w:rsidP="00AA7135">
            <w:r>
              <w:t>P3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E36F160" w14:textId="77777777" w:rsidR="00C9380B" w:rsidRDefault="00C9380B" w:rsidP="00AA7135">
            <w:r>
              <w:t>P4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CD6CE22" w14:textId="77777777" w:rsidR="00C9380B" w:rsidRDefault="00C9380B" w:rsidP="00AA7135">
            <w:r>
              <w:t>P5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7AEDB85" w14:textId="77777777" w:rsidR="00C9380B" w:rsidRDefault="00C9380B" w:rsidP="00AA7135">
            <w:r>
              <w:t>P1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A28702E" w14:textId="77777777" w:rsidR="00C9380B" w:rsidRDefault="00C9380B" w:rsidP="00AA7135">
            <w:r>
              <w:t>P2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C648003" w14:textId="77777777" w:rsidR="00C9380B" w:rsidRDefault="00C9380B" w:rsidP="00AA7135">
            <w:r>
              <w:t>P3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68FAAC3" w14:textId="77777777" w:rsidR="00C9380B" w:rsidRDefault="00C9380B" w:rsidP="00AA7135">
            <w:r>
              <w:t>P4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7096D31A" w14:textId="77777777" w:rsidR="00C9380B" w:rsidRDefault="00C9380B" w:rsidP="00AA7135">
            <w:r>
              <w:t>P5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52D8B99" w14:textId="77777777" w:rsidR="00C9380B" w:rsidRDefault="00C9380B" w:rsidP="00AA7135">
            <w:r>
              <w:t>P1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F514FDD" w14:textId="77777777" w:rsidR="00C9380B" w:rsidRDefault="00C9380B" w:rsidP="00AA7135">
            <w:r>
              <w:t>P2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D719E9D" w14:textId="77777777" w:rsidR="00C9380B" w:rsidRDefault="00C9380B" w:rsidP="00AA7135">
            <w:r>
              <w:t>P3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ADEB1E5" w14:textId="77777777" w:rsidR="00C9380B" w:rsidRDefault="00C9380B" w:rsidP="00AA7135">
            <w:r>
              <w:t>P4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C5B7542" w14:textId="77777777" w:rsidR="00C9380B" w:rsidRDefault="00C9380B" w:rsidP="00AA7135">
            <w:r>
              <w:t>P5</w:t>
            </w:r>
          </w:p>
        </w:tc>
      </w:tr>
      <w:tr w:rsidR="003C3B2F" w14:paraId="4FE71ACD" w14:textId="77777777" w:rsidTr="00C67546">
        <w:trPr>
          <w:cantSplit/>
          <w:trHeight w:val="439"/>
        </w:trPr>
        <w:tc>
          <w:tcPr>
            <w:tcW w:w="157" w:type="pct"/>
            <w:vMerge w:val="restart"/>
            <w:textDirection w:val="btLr"/>
          </w:tcPr>
          <w:p w14:paraId="770E6533" w14:textId="77777777" w:rsidR="00C9380B" w:rsidRDefault="00C9380B" w:rsidP="00724D91">
            <w:pPr>
              <w:ind w:left="113" w:right="113"/>
              <w:jc w:val="center"/>
            </w:pPr>
            <w:r>
              <w:t>Le te</w:t>
            </w:r>
            <w:r w:rsidR="00A15F22">
              <w:t>mps </w:t>
            </w:r>
          </w:p>
        </w:tc>
        <w:tc>
          <w:tcPr>
            <w:tcW w:w="597" w:type="pct"/>
            <w:vMerge w:val="restart"/>
          </w:tcPr>
          <w:p w14:paraId="7E4D3C40" w14:textId="77777777" w:rsidR="00C9380B" w:rsidRPr="00C67546" w:rsidRDefault="00C9380B" w:rsidP="00DC7E7C">
            <w:pPr>
              <w:rPr>
                <w:sz w:val="16"/>
              </w:rPr>
            </w:pPr>
            <w:r w:rsidRPr="00C67546">
              <w:rPr>
                <w:sz w:val="16"/>
              </w:rPr>
              <w:t>Stabiliser les premiers repères temporels.</w:t>
            </w:r>
          </w:p>
          <w:p w14:paraId="740D64A6" w14:textId="77777777" w:rsidR="00C9380B" w:rsidRPr="00C67546" w:rsidRDefault="00C9380B" w:rsidP="00DC7E7C">
            <w:pPr>
              <w:rPr>
                <w:sz w:val="8"/>
              </w:rPr>
            </w:pPr>
          </w:p>
          <w:p w14:paraId="40DB28D2" w14:textId="77777777" w:rsidR="00C9380B" w:rsidRPr="00C67546" w:rsidRDefault="00C9380B" w:rsidP="00DC7E7C">
            <w:pPr>
              <w:rPr>
                <w:sz w:val="16"/>
              </w:rPr>
            </w:pPr>
            <w:r w:rsidRPr="00C67546">
              <w:rPr>
                <w:sz w:val="16"/>
              </w:rPr>
              <w:t>Introduire les repères sociaux.</w:t>
            </w:r>
          </w:p>
          <w:p w14:paraId="32B9C526" w14:textId="77777777" w:rsidR="00C9380B" w:rsidRPr="00C67546" w:rsidRDefault="00C9380B" w:rsidP="00DC7E7C">
            <w:pPr>
              <w:rPr>
                <w:sz w:val="8"/>
                <w:szCs w:val="14"/>
              </w:rPr>
            </w:pPr>
          </w:p>
          <w:p w14:paraId="1BCD19E0" w14:textId="77777777" w:rsidR="00C9380B" w:rsidRPr="00C67546" w:rsidRDefault="00C9380B" w:rsidP="00DC7E7C">
            <w:pPr>
              <w:rPr>
                <w:sz w:val="16"/>
              </w:rPr>
            </w:pPr>
            <w:r w:rsidRPr="00C67546">
              <w:rPr>
                <w:sz w:val="16"/>
              </w:rPr>
              <w:t>Consolider la notion de chronologie.</w:t>
            </w:r>
          </w:p>
          <w:p w14:paraId="26665C66" w14:textId="77777777" w:rsidR="00C9380B" w:rsidRPr="00C67546" w:rsidRDefault="00C9380B" w:rsidP="00DC7E7C">
            <w:pPr>
              <w:rPr>
                <w:sz w:val="8"/>
                <w:szCs w:val="14"/>
              </w:rPr>
            </w:pPr>
          </w:p>
          <w:p w14:paraId="3FF38D78" w14:textId="77777777" w:rsidR="00C9380B" w:rsidRDefault="00C9380B" w:rsidP="00DC7E7C">
            <w:r w:rsidRPr="00C67546">
              <w:rPr>
                <w:sz w:val="16"/>
              </w:rPr>
              <w:t>Sensibiliser à la notion de durée</w:t>
            </w:r>
            <w:r w:rsidRPr="00C67546">
              <w:rPr>
                <w:sz w:val="18"/>
              </w:rPr>
              <w:t>.</w:t>
            </w:r>
          </w:p>
        </w:tc>
        <w:tc>
          <w:tcPr>
            <w:tcW w:w="2119" w:type="pct"/>
          </w:tcPr>
          <w:p w14:paraId="7D871B51" w14:textId="77777777" w:rsidR="00C9380B" w:rsidRDefault="00C9380B" w:rsidP="00C9380B">
            <w:r>
              <w:t>Situer des événements vécus les uns par rapport aux autres et en les repérant dans la journée, la semaine, le mois ou une saison.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32FF3C1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1A6FA5F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1DDFDE63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30634792" w14:textId="77777777" w:rsidR="00C9380B" w:rsidRDefault="00C9380B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6BBD6A14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5C9B6A63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14D522C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E5645A4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EBA6E61" w14:textId="77777777" w:rsidR="00C9380B" w:rsidRDefault="007E7EB3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1297C39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F8F4949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6FB404D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FDE9398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8D0E03B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0372DDC" w14:textId="77777777" w:rsidR="00C9380B" w:rsidRDefault="007E7EB3" w:rsidP="00AA7135">
            <w:r>
              <w:t>X</w:t>
            </w:r>
          </w:p>
        </w:tc>
      </w:tr>
      <w:tr w:rsidR="003C3B2F" w14:paraId="371B8CCE" w14:textId="77777777" w:rsidTr="00C67546">
        <w:trPr>
          <w:cantSplit/>
          <w:trHeight w:val="140"/>
        </w:trPr>
        <w:tc>
          <w:tcPr>
            <w:tcW w:w="157" w:type="pct"/>
            <w:vMerge/>
            <w:textDirection w:val="btLr"/>
          </w:tcPr>
          <w:p w14:paraId="6FFC080E" w14:textId="77777777" w:rsidR="00C9380B" w:rsidRDefault="00C9380B" w:rsidP="00A0374B"/>
        </w:tc>
        <w:tc>
          <w:tcPr>
            <w:tcW w:w="597" w:type="pct"/>
            <w:vMerge/>
            <w:textDirection w:val="btLr"/>
          </w:tcPr>
          <w:p w14:paraId="32CDFC45" w14:textId="77777777" w:rsidR="00C9380B" w:rsidRDefault="00C9380B" w:rsidP="00A0374B"/>
        </w:tc>
        <w:tc>
          <w:tcPr>
            <w:tcW w:w="2119" w:type="pct"/>
          </w:tcPr>
          <w:p w14:paraId="2353AE39" w14:textId="77777777" w:rsidR="00C9380B" w:rsidRDefault="00C9380B" w:rsidP="00C9380B">
            <w:r>
              <w:t>Ordonner une suite de photographies ou d’images, pour rendre compte d’une situation vécue ou d’un récit fictif entendu, en marquant de manière exacte succession et simultanéité.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C4F7B4D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703A1475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7F2FC463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668DFBC7" w14:textId="77777777" w:rsidR="00C9380B" w:rsidRDefault="007E7EB3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000FE32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7124BC7F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960498D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DF271F9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90B4FCD" w14:textId="77777777" w:rsidR="00C9380B" w:rsidRDefault="007E7EB3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12012625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1211588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D43F62B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347C1D0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2E31B82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DA326FD" w14:textId="77777777" w:rsidR="00C9380B" w:rsidRDefault="007E7EB3" w:rsidP="00AA7135">
            <w:r>
              <w:t>X</w:t>
            </w:r>
          </w:p>
        </w:tc>
      </w:tr>
      <w:tr w:rsidR="003C3B2F" w14:paraId="4414D9BE" w14:textId="77777777" w:rsidTr="00C67546">
        <w:trPr>
          <w:cantSplit/>
          <w:trHeight w:val="219"/>
        </w:trPr>
        <w:tc>
          <w:tcPr>
            <w:tcW w:w="157" w:type="pct"/>
            <w:vMerge/>
            <w:textDirection w:val="btLr"/>
          </w:tcPr>
          <w:p w14:paraId="36F58CF5" w14:textId="77777777" w:rsidR="00C9380B" w:rsidRDefault="00C9380B" w:rsidP="00A0374B"/>
        </w:tc>
        <w:tc>
          <w:tcPr>
            <w:tcW w:w="597" w:type="pct"/>
            <w:vMerge/>
            <w:textDirection w:val="btLr"/>
          </w:tcPr>
          <w:p w14:paraId="052D6FD8" w14:textId="77777777" w:rsidR="00C9380B" w:rsidRDefault="00C9380B" w:rsidP="00A0374B"/>
        </w:tc>
        <w:tc>
          <w:tcPr>
            <w:tcW w:w="2119" w:type="pct"/>
          </w:tcPr>
          <w:p w14:paraId="3B2866F8" w14:textId="77777777" w:rsidR="00C9380B" w:rsidRDefault="00C9380B" w:rsidP="00C9380B">
            <w:r>
              <w:t>Utiliser des</w:t>
            </w:r>
            <w:r w:rsidR="005B355D">
              <w:t xml:space="preserve"> </w:t>
            </w:r>
            <w:r>
              <w:t>marqueurs</w:t>
            </w:r>
            <w:r w:rsidR="005B355D">
              <w:t xml:space="preserve"> </w:t>
            </w:r>
            <w:r>
              <w:t>temporels</w:t>
            </w:r>
            <w:r w:rsidR="005B355D">
              <w:t xml:space="preserve"> </w:t>
            </w:r>
            <w:r>
              <w:t>adaptés (puis,</w:t>
            </w:r>
            <w:r w:rsidR="005B355D">
              <w:t xml:space="preserve"> </w:t>
            </w:r>
            <w:r>
              <w:t>pendant,</w:t>
            </w:r>
            <w:r w:rsidR="005B355D">
              <w:t xml:space="preserve"> </w:t>
            </w:r>
            <w:r>
              <w:t>avant,</w:t>
            </w:r>
            <w:r w:rsidR="005B355D">
              <w:t xml:space="preserve"> </w:t>
            </w:r>
            <w:r>
              <w:t>après…)</w:t>
            </w:r>
            <w:r w:rsidR="005B355D">
              <w:t xml:space="preserve"> </w:t>
            </w:r>
            <w:r>
              <w:t>dans des récits, descriptions ou explications.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8030619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470DA3EE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7156B9CC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722CD3C" w14:textId="77777777" w:rsidR="00C9380B" w:rsidRDefault="00C9380B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D282FAA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09B987CB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2D9B341D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362B0D4F" w14:textId="0E8E08B2" w:rsidR="00C9380B" w:rsidRDefault="005F2B79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CAA6232" w14:textId="79F03D0C" w:rsidR="00C9380B" w:rsidRDefault="005F2B79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1F85F17B" w14:textId="1062F1E5" w:rsidR="00C9380B" w:rsidRDefault="005F2B79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08DC2F0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097C676E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4988C5B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B4D24AC" w14:textId="77777777" w:rsidR="00C9380B" w:rsidRDefault="007E7EB3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984BB5F" w14:textId="77777777" w:rsidR="00C9380B" w:rsidRDefault="007E7EB3" w:rsidP="00AA7135">
            <w:r>
              <w:t>X</w:t>
            </w:r>
          </w:p>
        </w:tc>
      </w:tr>
      <w:tr w:rsidR="003C3B2F" w14:paraId="234417D2" w14:textId="77777777" w:rsidTr="00C67546">
        <w:trPr>
          <w:cantSplit/>
          <w:trHeight w:val="168"/>
        </w:trPr>
        <w:tc>
          <w:tcPr>
            <w:tcW w:w="157" w:type="pct"/>
            <w:vMerge w:val="restart"/>
            <w:textDirection w:val="btLr"/>
          </w:tcPr>
          <w:p w14:paraId="6EF22AA2" w14:textId="77777777" w:rsidR="00C9380B" w:rsidRDefault="00C9380B" w:rsidP="003C3B2F">
            <w:pPr>
              <w:ind w:left="113" w:right="113"/>
              <w:jc w:val="center"/>
            </w:pPr>
            <w:r>
              <w:t>L’espace</w:t>
            </w:r>
          </w:p>
        </w:tc>
        <w:tc>
          <w:tcPr>
            <w:tcW w:w="597" w:type="pct"/>
            <w:vMerge w:val="restart"/>
          </w:tcPr>
          <w:p w14:paraId="5B5A762C" w14:textId="77777777" w:rsidR="00C9380B" w:rsidRDefault="00C9380B" w:rsidP="00A0374B">
            <w:r>
              <w:t xml:space="preserve">Faire l’expérience de l’espace </w:t>
            </w:r>
          </w:p>
          <w:p w14:paraId="3874506C" w14:textId="77777777" w:rsidR="00C9380B" w:rsidRDefault="00C9380B" w:rsidP="00A0374B"/>
          <w:p w14:paraId="613E224A" w14:textId="77777777" w:rsidR="00C9380B" w:rsidRDefault="00C9380B" w:rsidP="00A0374B">
            <w:r>
              <w:t>Représenter l’espace. Découvrir différents milieux.</w:t>
            </w:r>
          </w:p>
        </w:tc>
        <w:tc>
          <w:tcPr>
            <w:tcW w:w="2119" w:type="pct"/>
          </w:tcPr>
          <w:p w14:paraId="27B64FAB" w14:textId="77777777" w:rsidR="00C9380B" w:rsidRDefault="00C9380B" w:rsidP="00AA7135">
            <w:r w:rsidRPr="00724D91">
              <w:t>Situer des objets par rapport à soi, entre eux, par rapport à des objets repères.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81B2459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644E19E9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344E699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54F4517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6D1A3E19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2CD2E8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47DFA95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002F94C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D22CA46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6AB6CE5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2161967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4D93054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B1FCAEE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4DB8D0B8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462C0EE4" w14:textId="77777777" w:rsidR="00C9380B" w:rsidRDefault="00CE2655" w:rsidP="00AA7135">
            <w:r>
              <w:t>X</w:t>
            </w:r>
          </w:p>
        </w:tc>
      </w:tr>
      <w:tr w:rsidR="003C3B2F" w14:paraId="4C88C879" w14:textId="77777777" w:rsidTr="00C67546">
        <w:trPr>
          <w:cantSplit/>
          <w:trHeight w:val="58"/>
        </w:trPr>
        <w:tc>
          <w:tcPr>
            <w:tcW w:w="157" w:type="pct"/>
            <w:vMerge/>
            <w:textDirection w:val="btLr"/>
          </w:tcPr>
          <w:p w14:paraId="0652A8B6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2C1F044B" w14:textId="77777777" w:rsidR="00C9380B" w:rsidRDefault="00C9380B" w:rsidP="00A0374B"/>
        </w:tc>
        <w:tc>
          <w:tcPr>
            <w:tcW w:w="2119" w:type="pct"/>
          </w:tcPr>
          <w:p w14:paraId="3CF4713C" w14:textId="77777777" w:rsidR="00C9380B" w:rsidRDefault="00C9380B" w:rsidP="00AA7135">
            <w:r w:rsidRPr="00724D91">
              <w:t>Se situer par rapport à d’autres, par rapport à des objets repères.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8A8E949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530A4ADE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4CE70D13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6ED775B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6F08B5A6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C2D881B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9CB55BE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8A51D0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156BE68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77D345BD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F27591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391053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D811A2C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CD5B6A5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DCC954F" w14:textId="77777777" w:rsidR="00C9380B" w:rsidRDefault="00CE2655" w:rsidP="00AA7135">
            <w:r>
              <w:t>X</w:t>
            </w:r>
          </w:p>
        </w:tc>
      </w:tr>
      <w:tr w:rsidR="003C3B2F" w14:paraId="46D91036" w14:textId="77777777" w:rsidTr="00C67546">
        <w:trPr>
          <w:cantSplit/>
          <w:trHeight w:val="442"/>
        </w:trPr>
        <w:tc>
          <w:tcPr>
            <w:tcW w:w="157" w:type="pct"/>
            <w:vMerge/>
            <w:textDirection w:val="btLr"/>
          </w:tcPr>
          <w:p w14:paraId="367F9C74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58A1E774" w14:textId="77777777" w:rsidR="00C9380B" w:rsidRDefault="00C9380B" w:rsidP="00A0374B"/>
        </w:tc>
        <w:tc>
          <w:tcPr>
            <w:tcW w:w="2119" w:type="pct"/>
          </w:tcPr>
          <w:p w14:paraId="56393AC2" w14:textId="77777777" w:rsidR="00C9380B" w:rsidRPr="00724D91" w:rsidRDefault="00C9380B" w:rsidP="00C9380B">
            <w:r>
              <w:t xml:space="preserve">Dans un environnement bien connu, réaliser un trajet, un parcours à partir de sa représentation </w:t>
            </w:r>
            <w:r w:rsidRPr="00CB2283">
              <w:rPr>
                <w:sz w:val="18"/>
              </w:rPr>
              <w:t>(dessin ou codage)</w:t>
            </w:r>
            <w:r>
              <w:t>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6C901AB6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6F5DAA15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7752CC1B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3E6D17FA" w14:textId="77777777" w:rsidR="00C9380B" w:rsidRDefault="00C9380B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A3DA882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2A768980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2085BA29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45437562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47FB1D2C" w14:textId="77777777" w:rsidR="00C9380B" w:rsidRDefault="00C9380B" w:rsidP="00AA7135"/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79B0265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60B79543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7DE60A7F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7D2D9E32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A1AF24D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6CE63D7" w14:textId="77777777" w:rsidR="00C9380B" w:rsidRDefault="00CE2655" w:rsidP="00AA7135">
            <w:r>
              <w:t>X</w:t>
            </w:r>
          </w:p>
        </w:tc>
      </w:tr>
      <w:tr w:rsidR="003C3B2F" w14:paraId="1697BB3F" w14:textId="77777777" w:rsidTr="00C67546">
        <w:trPr>
          <w:cantSplit/>
          <w:trHeight w:val="156"/>
        </w:trPr>
        <w:tc>
          <w:tcPr>
            <w:tcW w:w="157" w:type="pct"/>
            <w:vMerge/>
            <w:textDirection w:val="btLr"/>
          </w:tcPr>
          <w:p w14:paraId="104FD10B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61135C46" w14:textId="77777777" w:rsidR="00C9380B" w:rsidRDefault="00C9380B" w:rsidP="00A0374B"/>
        </w:tc>
        <w:tc>
          <w:tcPr>
            <w:tcW w:w="2119" w:type="pct"/>
          </w:tcPr>
          <w:p w14:paraId="3EC7DBFF" w14:textId="77777777" w:rsidR="00C9380B" w:rsidRDefault="00C9380B" w:rsidP="00C9380B">
            <w:r>
              <w:t>Élaborer des premiers essais de représentation plane, communicables (construction d’un code commun).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44F9510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4C164EF8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0EE056DD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4F711CCC" w14:textId="77777777" w:rsidR="00C9380B" w:rsidRDefault="00C9380B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416AA702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3395DCF5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174A65B1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1C2C041B" w14:textId="77777777" w:rsidR="00C9380B" w:rsidRDefault="00C9380B" w:rsidP="00AA7135"/>
        </w:tc>
        <w:tc>
          <w:tcPr>
            <w:tcW w:w="142" w:type="pct"/>
            <w:shd w:val="clear" w:color="auto" w:fill="D9D9D9" w:themeFill="background1" w:themeFillShade="D9"/>
          </w:tcPr>
          <w:p w14:paraId="5FA63A40" w14:textId="77777777" w:rsidR="00C9380B" w:rsidRDefault="00C9380B" w:rsidP="00AA7135"/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7159D2B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633B2E05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706166E1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63B4C99C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29A759E3" w14:textId="77777777" w:rsidR="00C9380B" w:rsidRDefault="00C9380B" w:rsidP="00AA7135"/>
        </w:tc>
        <w:tc>
          <w:tcPr>
            <w:tcW w:w="142" w:type="pct"/>
            <w:shd w:val="clear" w:color="auto" w:fill="BFBFBF" w:themeFill="background1" w:themeFillShade="BF"/>
          </w:tcPr>
          <w:p w14:paraId="143028BE" w14:textId="77777777" w:rsidR="00C9380B" w:rsidRDefault="00CE2655" w:rsidP="00AA7135">
            <w:r>
              <w:t>X</w:t>
            </w:r>
          </w:p>
        </w:tc>
      </w:tr>
      <w:tr w:rsidR="003C3B2F" w14:paraId="06CE42C1" w14:textId="77777777" w:rsidTr="00C67546">
        <w:trPr>
          <w:cantSplit/>
          <w:trHeight w:val="594"/>
        </w:trPr>
        <w:tc>
          <w:tcPr>
            <w:tcW w:w="157" w:type="pct"/>
            <w:vMerge/>
            <w:textDirection w:val="btLr"/>
          </w:tcPr>
          <w:p w14:paraId="55F71888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0374FF8A" w14:textId="77777777" w:rsidR="00C9380B" w:rsidRDefault="00C9380B" w:rsidP="00A0374B"/>
        </w:tc>
        <w:tc>
          <w:tcPr>
            <w:tcW w:w="2119" w:type="pct"/>
          </w:tcPr>
          <w:p w14:paraId="3A7BF45A" w14:textId="77777777" w:rsidR="00C9380B" w:rsidRDefault="00C9380B" w:rsidP="00C9380B">
            <w:r>
              <w:t>Orienter et utiliser correctement une feuille de papier, un livre ou autre support d’écrit, en fonction de consignes, d’un but ou d’un projet précis.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059E268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534F9515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F1736A6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89846FD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4E812BA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62359F7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53F1DE4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16A8068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DCCE1AF" w14:textId="77777777" w:rsidR="00C9380B" w:rsidRDefault="00CE2655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17FAD07E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C1D240E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4FCDBFD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3906DE1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6D3F29B" w14:textId="77777777" w:rsidR="00C9380B" w:rsidRDefault="00CE2655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C0F020C" w14:textId="77777777" w:rsidR="00C9380B" w:rsidRDefault="00CE2655" w:rsidP="00AA7135">
            <w:r>
              <w:t>X</w:t>
            </w:r>
          </w:p>
        </w:tc>
      </w:tr>
      <w:tr w:rsidR="003C3B2F" w14:paraId="5AF2EA10" w14:textId="77777777" w:rsidTr="00C67546">
        <w:trPr>
          <w:cantSplit/>
          <w:trHeight w:val="156"/>
        </w:trPr>
        <w:tc>
          <w:tcPr>
            <w:tcW w:w="157" w:type="pct"/>
            <w:vMerge/>
            <w:textDirection w:val="btLr"/>
          </w:tcPr>
          <w:p w14:paraId="31E3A907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05D82CE4" w14:textId="77777777" w:rsidR="00C9380B" w:rsidRDefault="00C9380B" w:rsidP="00A0374B"/>
        </w:tc>
        <w:tc>
          <w:tcPr>
            <w:tcW w:w="2119" w:type="pct"/>
          </w:tcPr>
          <w:p w14:paraId="513ED4E9" w14:textId="77777777" w:rsidR="00C9380B" w:rsidRDefault="00C9380B" w:rsidP="00C9380B">
            <w:r>
              <w:t xml:space="preserve">Utiliser des marqueurs spatiaux adaptés </w:t>
            </w:r>
            <w:r w:rsidRPr="00CB2283">
              <w:rPr>
                <w:sz w:val="16"/>
              </w:rPr>
              <w:t xml:space="preserve">(devant, derrière, droite, gauche, dessus, dessous…) </w:t>
            </w:r>
            <w:r>
              <w:t>dans des récits, des descriptions ou explications.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27ABD51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69BDC1FC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FC7E09A" w14:textId="77777777" w:rsidR="00C9380B" w:rsidRDefault="00C9380B" w:rsidP="00AA7135"/>
        </w:tc>
        <w:tc>
          <w:tcPr>
            <w:tcW w:w="142" w:type="pct"/>
            <w:shd w:val="clear" w:color="auto" w:fill="F2F2F2" w:themeFill="background1" w:themeFillShade="F2"/>
          </w:tcPr>
          <w:p w14:paraId="220037AF" w14:textId="77777777" w:rsidR="00C9380B" w:rsidRDefault="00C9380B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D64EFD7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451FEF2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78AE5CDB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42D40AF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7174E9E" w14:textId="77777777" w:rsidR="00C9380B" w:rsidRDefault="00D37F28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42FE376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C35D419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8169FB1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6F936A0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1B14C33" w14:textId="77777777" w:rsidR="00C9380B" w:rsidRDefault="00D37F28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9C52395" w14:textId="77777777" w:rsidR="00C9380B" w:rsidRDefault="00D37F28" w:rsidP="00AA7135">
            <w:r>
              <w:t>X</w:t>
            </w:r>
          </w:p>
        </w:tc>
      </w:tr>
      <w:tr w:rsidR="003C3B2F" w14:paraId="42525D8D" w14:textId="77777777" w:rsidTr="00C67546">
        <w:trPr>
          <w:cantSplit/>
          <w:trHeight w:val="735"/>
        </w:trPr>
        <w:tc>
          <w:tcPr>
            <w:tcW w:w="157" w:type="pct"/>
            <w:vMerge w:val="restart"/>
            <w:textDirection w:val="btLr"/>
          </w:tcPr>
          <w:p w14:paraId="340A46F9" w14:textId="77777777" w:rsidR="00C9380B" w:rsidRDefault="00C9380B" w:rsidP="00724D91">
            <w:pPr>
              <w:ind w:left="113" w:right="113"/>
              <w:jc w:val="center"/>
            </w:pPr>
            <w:r>
              <w:t>Le vivant</w:t>
            </w:r>
          </w:p>
        </w:tc>
        <w:tc>
          <w:tcPr>
            <w:tcW w:w="597" w:type="pct"/>
            <w:vMerge w:val="restart"/>
          </w:tcPr>
          <w:p w14:paraId="09518C29" w14:textId="77777777" w:rsidR="00C9380B" w:rsidRDefault="00C9380B" w:rsidP="00AA7135">
            <w:r w:rsidRPr="00724D91">
              <w:t>Découvrir le monde vivant.</w:t>
            </w:r>
          </w:p>
        </w:tc>
        <w:tc>
          <w:tcPr>
            <w:tcW w:w="2119" w:type="pct"/>
          </w:tcPr>
          <w:p w14:paraId="187AC23C" w14:textId="77777777" w:rsidR="00C9380B" w:rsidRDefault="00C9380B" w:rsidP="00C9380B">
            <w:r>
              <w:t>Reconnaître les principales étapes du développement d’un animal ou d’un végétal, dans une situation d’observation du réel ou sur une image.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87A3A42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419D43D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DEFEEF8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68AF6C85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2CE30EA6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DB5B21A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5E7E40F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C8F6CC5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54C9304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35B0C4F0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98005C6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F6A6DED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107CD47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35AEEC4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4286A41A" w14:textId="77777777" w:rsidR="00C9380B" w:rsidRDefault="00C67546" w:rsidP="00AA7135">
            <w:r>
              <w:t>X</w:t>
            </w:r>
          </w:p>
        </w:tc>
      </w:tr>
      <w:tr w:rsidR="003C3B2F" w14:paraId="5AB902C6" w14:textId="77777777" w:rsidTr="00C67546">
        <w:trPr>
          <w:cantSplit/>
          <w:trHeight w:val="67"/>
        </w:trPr>
        <w:tc>
          <w:tcPr>
            <w:tcW w:w="157" w:type="pct"/>
            <w:vMerge/>
            <w:textDirection w:val="btLr"/>
          </w:tcPr>
          <w:p w14:paraId="6CDBB779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441A8136" w14:textId="77777777" w:rsidR="00C9380B" w:rsidRPr="00724D91" w:rsidRDefault="00C9380B" w:rsidP="00AA7135"/>
        </w:tc>
        <w:tc>
          <w:tcPr>
            <w:tcW w:w="2119" w:type="pct"/>
          </w:tcPr>
          <w:p w14:paraId="47DBCFF4" w14:textId="77777777" w:rsidR="00C9380B" w:rsidRPr="00724D91" w:rsidRDefault="00C9380B" w:rsidP="00C9380B">
            <w:r w:rsidRPr="00724D91">
              <w:t>Connaître les besoins essentiels de quelques animaux et végétaux.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6C5AD97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8A14D8C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F28EFF0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089C29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7FFB3D72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47144C2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867BA8A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6E6C27D5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640FF34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468B4C3A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8F81AD8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12ABF24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FF3866B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C789582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90C5F84" w14:textId="77777777" w:rsidR="00C9380B" w:rsidRDefault="00C67546" w:rsidP="00AA7135">
            <w:r>
              <w:t>X</w:t>
            </w:r>
          </w:p>
        </w:tc>
      </w:tr>
      <w:tr w:rsidR="003C3B2F" w14:paraId="7B622985" w14:textId="77777777" w:rsidTr="00C67546">
        <w:trPr>
          <w:cantSplit/>
          <w:trHeight w:val="423"/>
        </w:trPr>
        <w:tc>
          <w:tcPr>
            <w:tcW w:w="157" w:type="pct"/>
            <w:vMerge/>
            <w:textDirection w:val="btLr"/>
          </w:tcPr>
          <w:p w14:paraId="06AC4C23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1AF184E7" w14:textId="77777777" w:rsidR="00C9380B" w:rsidRPr="00724D91" w:rsidRDefault="00C9380B" w:rsidP="00AA7135"/>
        </w:tc>
        <w:tc>
          <w:tcPr>
            <w:tcW w:w="2119" w:type="pct"/>
          </w:tcPr>
          <w:p w14:paraId="3E844F82" w14:textId="77777777" w:rsidR="00C9380B" w:rsidRDefault="00C9380B" w:rsidP="00CB2283">
            <w:r>
              <w:t>Situer et nommer les différentes parties du corps humain, sur soi ou sur une représentation.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4EB13E7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7967716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1076C9F3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82E2C0C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5E5C87BF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ED09DDB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4448A83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482A706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734E4614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1CE35040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78A58C7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17CA69A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61059C1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4C502C0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AB636D4" w14:textId="77777777" w:rsidR="00C9380B" w:rsidRDefault="00C67546" w:rsidP="00AA7135">
            <w:r>
              <w:t>X</w:t>
            </w:r>
          </w:p>
        </w:tc>
      </w:tr>
      <w:tr w:rsidR="003C3B2F" w14:paraId="497AB464" w14:textId="77777777" w:rsidTr="00C67546">
        <w:trPr>
          <w:cantSplit/>
          <w:trHeight w:val="131"/>
        </w:trPr>
        <w:tc>
          <w:tcPr>
            <w:tcW w:w="157" w:type="pct"/>
            <w:vMerge/>
            <w:textDirection w:val="btLr"/>
          </w:tcPr>
          <w:p w14:paraId="7FDFD098" w14:textId="77777777" w:rsidR="00C9380B" w:rsidRDefault="00C9380B" w:rsidP="00A0374B">
            <w:pPr>
              <w:ind w:left="113" w:right="113"/>
            </w:pPr>
          </w:p>
        </w:tc>
        <w:tc>
          <w:tcPr>
            <w:tcW w:w="597" w:type="pct"/>
            <w:vMerge/>
          </w:tcPr>
          <w:p w14:paraId="48524C08" w14:textId="77777777" w:rsidR="00C9380B" w:rsidRPr="00724D91" w:rsidRDefault="00C9380B" w:rsidP="00AA7135"/>
        </w:tc>
        <w:tc>
          <w:tcPr>
            <w:tcW w:w="2119" w:type="pct"/>
          </w:tcPr>
          <w:p w14:paraId="183BAFA4" w14:textId="77777777" w:rsidR="00C9380B" w:rsidRDefault="00C9380B" w:rsidP="00C9380B">
            <w:r>
              <w:t>Connaître et mettre en œuvre quelques règles d’hygiène corporelle et d’une vie saine.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4CDED2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B101BC8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40691FD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B1B5195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52157D38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D71C11C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00A1B00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EBAA1F3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28E39DAD" w14:textId="77777777" w:rsidR="00C9380B" w:rsidRDefault="00C67546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3F24CABE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182AD26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D394148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88A1CA7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57A3289" w14:textId="77777777" w:rsidR="00C9380B" w:rsidRDefault="00C67546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BF1774E" w14:textId="77777777" w:rsidR="00C9380B" w:rsidRDefault="00C67546" w:rsidP="00AA7135">
            <w:r>
              <w:t>X</w:t>
            </w:r>
          </w:p>
        </w:tc>
      </w:tr>
      <w:tr w:rsidR="00C67546" w14:paraId="5C4075F8" w14:textId="77777777" w:rsidTr="00702E3C">
        <w:trPr>
          <w:cantSplit/>
          <w:trHeight w:val="180"/>
        </w:trPr>
        <w:tc>
          <w:tcPr>
            <w:tcW w:w="157" w:type="pct"/>
            <w:vMerge w:val="restart"/>
            <w:textDirection w:val="btLr"/>
          </w:tcPr>
          <w:p w14:paraId="03673DFE" w14:textId="77777777" w:rsidR="00C67546" w:rsidRPr="00CB2283" w:rsidRDefault="00C67546" w:rsidP="00702E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2283">
              <w:rPr>
                <w:sz w:val="18"/>
                <w:szCs w:val="18"/>
              </w:rPr>
              <w:t>La matière</w:t>
            </w:r>
          </w:p>
        </w:tc>
        <w:tc>
          <w:tcPr>
            <w:tcW w:w="597" w:type="pct"/>
          </w:tcPr>
          <w:p w14:paraId="2AC1EEB3" w14:textId="77777777" w:rsidR="00C67546" w:rsidRDefault="00C67546" w:rsidP="00AA7135">
            <w:r>
              <w:t>Explorer la matière</w:t>
            </w:r>
          </w:p>
        </w:tc>
        <w:tc>
          <w:tcPr>
            <w:tcW w:w="2119" w:type="pct"/>
          </w:tcPr>
          <w:p w14:paraId="6CEF100F" w14:textId="77777777" w:rsidR="00C67546" w:rsidRDefault="00C67546" w:rsidP="00CB2283">
            <w:r>
              <w:t xml:space="preserve">Choisir, utiliser et savoir désigner des outils et des matériaux adaptés à une situation, à des actions techniques spécifiques </w:t>
            </w:r>
            <w:r w:rsidRPr="00CB2283">
              <w:rPr>
                <w:sz w:val="16"/>
              </w:rPr>
              <w:t>(plier, couper, coller, assembler, actionner…).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A47F0C8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24ED00B3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34096EA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4FEA5836" w14:textId="77777777" w:rsidR="00C67546" w:rsidRDefault="00702E3C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6C46FB36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7A204086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25842E6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4F0B52E3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077A66F" w14:textId="77777777" w:rsidR="00C67546" w:rsidRDefault="00702E3C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938AD3F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E5AF0D9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1D6AB8E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3804C58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BFD72B4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5266012" w14:textId="77777777" w:rsidR="00C67546" w:rsidRDefault="00702E3C" w:rsidP="00AA7135">
            <w:r>
              <w:t>X</w:t>
            </w:r>
          </w:p>
        </w:tc>
      </w:tr>
      <w:tr w:rsidR="00C67546" w14:paraId="1F8D7B65" w14:textId="77777777" w:rsidTr="00702E3C">
        <w:trPr>
          <w:cantSplit/>
          <w:trHeight w:val="397"/>
        </w:trPr>
        <w:tc>
          <w:tcPr>
            <w:tcW w:w="157" w:type="pct"/>
            <w:vMerge/>
            <w:textDirection w:val="btLr"/>
          </w:tcPr>
          <w:p w14:paraId="2FFA866F" w14:textId="77777777" w:rsidR="00C67546" w:rsidRPr="00CB2283" w:rsidRDefault="00C67546" w:rsidP="00A0374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7" w:type="pct"/>
            <w:vMerge w:val="restart"/>
          </w:tcPr>
          <w:p w14:paraId="390413E9" w14:textId="77777777" w:rsidR="00C67546" w:rsidRDefault="00C67546" w:rsidP="00C67546">
            <w:r>
              <w:t>Utiliser, fabriquer, manipuler des objets.</w:t>
            </w:r>
          </w:p>
        </w:tc>
        <w:tc>
          <w:tcPr>
            <w:tcW w:w="2119" w:type="pct"/>
          </w:tcPr>
          <w:p w14:paraId="6C7CA556" w14:textId="77777777" w:rsidR="00C67546" w:rsidRDefault="00C67546" w:rsidP="00C67546">
            <w:r>
              <w:t>Réaliser des constructions ; construire des maquettes simples en fonction de plans ou d’instructions de montage.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04DFD054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1947D234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7357C464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091636AE" w14:textId="77777777" w:rsidR="00C67546" w:rsidRDefault="00C67546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343C588D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0A1DDA90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365688C6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30C9F231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4E5D089C" w14:textId="77777777" w:rsidR="00C67546" w:rsidRDefault="00C67546" w:rsidP="00AA7135"/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62201519" w14:textId="77777777" w:rsidR="00C67546" w:rsidRDefault="00C67546" w:rsidP="00AA7135"/>
        </w:tc>
        <w:tc>
          <w:tcPr>
            <w:tcW w:w="142" w:type="pct"/>
            <w:shd w:val="clear" w:color="auto" w:fill="BFBFBF" w:themeFill="background1" w:themeFillShade="BF"/>
          </w:tcPr>
          <w:p w14:paraId="03D6446A" w14:textId="77777777" w:rsidR="00C67546" w:rsidRDefault="00C67546" w:rsidP="00AA7135"/>
        </w:tc>
        <w:tc>
          <w:tcPr>
            <w:tcW w:w="142" w:type="pct"/>
            <w:shd w:val="clear" w:color="auto" w:fill="BFBFBF" w:themeFill="background1" w:themeFillShade="BF"/>
          </w:tcPr>
          <w:p w14:paraId="4E0B524D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23612BDE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1DC9998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66FD5407" w14:textId="77777777" w:rsidR="00C67546" w:rsidRDefault="00702E3C" w:rsidP="00AA7135">
            <w:r>
              <w:t>X</w:t>
            </w:r>
          </w:p>
        </w:tc>
      </w:tr>
      <w:tr w:rsidR="00C67546" w14:paraId="5B581F33" w14:textId="77777777" w:rsidTr="00C67546">
        <w:trPr>
          <w:cantSplit/>
          <w:trHeight w:val="423"/>
        </w:trPr>
        <w:tc>
          <w:tcPr>
            <w:tcW w:w="157" w:type="pct"/>
            <w:vMerge/>
            <w:textDirection w:val="btLr"/>
          </w:tcPr>
          <w:p w14:paraId="11C385EB" w14:textId="77777777" w:rsidR="00C67546" w:rsidRPr="00CB2283" w:rsidRDefault="00C67546" w:rsidP="00A0374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7" w:type="pct"/>
            <w:vMerge/>
          </w:tcPr>
          <w:p w14:paraId="14F55301" w14:textId="77777777" w:rsidR="00C67546" w:rsidRDefault="00C67546" w:rsidP="00AA7135"/>
        </w:tc>
        <w:tc>
          <w:tcPr>
            <w:tcW w:w="2119" w:type="pct"/>
          </w:tcPr>
          <w:p w14:paraId="227DFD8B" w14:textId="77777777" w:rsidR="00C67546" w:rsidRDefault="00C67546" w:rsidP="00C67546">
            <w:r>
              <w:t>Prendre  en  compte  les  risques  de  l’environnement  familier  proche  (objets  et comportements dangereux, produits toxiques).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56748F77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50B0BD7E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27626EE1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06447AFE" w14:textId="77777777" w:rsidR="00C67546" w:rsidRDefault="00702E3C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0C2F202B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6F1C673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0456DF6E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13C6348A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D9D9D9" w:themeFill="background1" w:themeFillShade="D9"/>
          </w:tcPr>
          <w:p w14:paraId="35DA40BD" w14:textId="77777777" w:rsidR="00C67546" w:rsidRDefault="00702E3C" w:rsidP="00AA7135">
            <w:r>
              <w:t>X</w:t>
            </w:r>
          </w:p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10F26BC1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3F1C7D77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43061A78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5C323812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D9DF983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079CA72" w14:textId="77777777" w:rsidR="00C67546" w:rsidRDefault="00702E3C" w:rsidP="00AA7135">
            <w:r>
              <w:t>X</w:t>
            </w:r>
          </w:p>
        </w:tc>
      </w:tr>
      <w:tr w:rsidR="00C67546" w14:paraId="19611AEC" w14:textId="77777777" w:rsidTr="00C67546">
        <w:trPr>
          <w:cantSplit/>
          <w:trHeight w:val="431"/>
        </w:trPr>
        <w:tc>
          <w:tcPr>
            <w:tcW w:w="157" w:type="pct"/>
            <w:vMerge/>
            <w:textDirection w:val="btLr"/>
          </w:tcPr>
          <w:p w14:paraId="5EB1D2AD" w14:textId="77777777" w:rsidR="00C67546" w:rsidRPr="00CB2283" w:rsidRDefault="00C67546" w:rsidP="00A0374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7" w:type="pct"/>
          </w:tcPr>
          <w:p w14:paraId="66EC1268" w14:textId="77777777" w:rsidR="00C67546" w:rsidRDefault="00C67546" w:rsidP="00AA7135">
            <w:r w:rsidRPr="00C67546">
              <w:t>Utiliser des outils numériques.</w:t>
            </w:r>
          </w:p>
        </w:tc>
        <w:tc>
          <w:tcPr>
            <w:tcW w:w="2119" w:type="pct"/>
          </w:tcPr>
          <w:p w14:paraId="098B1EA3" w14:textId="77777777" w:rsidR="00C67546" w:rsidRDefault="00C67546" w:rsidP="00C67546">
            <w:r w:rsidRPr="00C67546">
              <w:t>Utiliser des objets numériques : appareil photo, tablette, ordinateur.</w:t>
            </w:r>
          </w:p>
        </w:tc>
        <w:tc>
          <w:tcPr>
            <w:tcW w:w="142" w:type="pct"/>
            <w:shd w:val="clear" w:color="auto" w:fill="F2F2F2" w:themeFill="background1" w:themeFillShade="F2"/>
          </w:tcPr>
          <w:p w14:paraId="39231A8C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12BE43B4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283817E0" w14:textId="77777777" w:rsidR="00C67546" w:rsidRDefault="00C67546" w:rsidP="00AA7135"/>
        </w:tc>
        <w:tc>
          <w:tcPr>
            <w:tcW w:w="142" w:type="pct"/>
            <w:shd w:val="clear" w:color="auto" w:fill="F2F2F2" w:themeFill="background1" w:themeFillShade="F2"/>
          </w:tcPr>
          <w:p w14:paraId="0AF8AACB" w14:textId="77777777" w:rsidR="00C67546" w:rsidRDefault="00C67546" w:rsidP="00AA7135"/>
        </w:tc>
        <w:tc>
          <w:tcPr>
            <w:tcW w:w="142" w:type="pct"/>
            <w:gridSpan w:val="2"/>
            <w:shd w:val="clear" w:color="auto" w:fill="F2F2F2" w:themeFill="background1" w:themeFillShade="F2"/>
          </w:tcPr>
          <w:p w14:paraId="00BCECFD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6ADC6513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241E6877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3D9A6516" w14:textId="77777777" w:rsidR="00C67546" w:rsidRDefault="00C67546" w:rsidP="00AA7135"/>
        </w:tc>
        <w:tc>
          <w:tcPr>
            <w:tcW w:w="142" w:type="pct"/>
            <w:shd w:val="clear" w:color="auto" w:fill="D9D9D9" w:themeFill="background1" w:themeFillShade="D9"/>
          </w:tcPr>
          <w:p w14:paraId="6724DE3F" w14:textId="77777777" w:rsidR="00C67546" w:rsidRDefault="00C67546" w:rsidP="00AA7135"/>
        </w:tc>
        <w:tc>
          <w:tcPr>
            <w:tcW w:w="142" w:type="pct"/>
            <w:gridSpan w:val="2"/>
            <w:shd w:val="clear" w:color="auto" w:fill="D9D9D9" w:themeFill="background1" w:themeFillShade="D9"/>
          </w:tcPr>
          <w:p w14:paraId="0C6F0E40" w14:textId="77777777" w:rsidR="00C67546" w:rsidRDefault="00C67546" w:rsidP="00AA7135"/>
        </w:tc>
        <w:tc>
          <w:tcPr>
            <w:tcW w:w="142" w:type="pct"/>
            <w:shd w:val="clear" w:color="auto" w:fill="BFBFBF" w:themeFill="background1" w:themeFillShade="BF"/>
          </w:tcPr>
          <w:p w14:paraId="1B826E4A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5CDD9D5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752AAF1F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018D2416" w14:textId="77777777" w:rsidR="00C67546" w:rsidRDefault="00702E3C" w:rsidP="00AA7135">
            <w:r>
              <w:t>X</w:t>
            </w:r>
          </w:p>
        </w:tc>
        <w:tc>
          <w:tcPr>
            <w:tcW w:w="142" w:type="pct"/>
            <w:shd w:val="clear" w:color="auto" w:fill="BFBFBF" w:themeFill="background1" w:themeFillShade="BF"/>
          </w:tcPr>
          <w:p w14:paraId="1EAE2228" w14:textId="77777777" w:rsidR="00C67546" w:rsidRDefault="00702E3C" w:rsidP="00AA7135">
            <w:r>
              <w:t>X</w:t>
            </w:r>
          </w:p>
        </w:tc>
      </w:tr>
    </w:tbl>
    <w:p w14:paraId="3D528C2A" w14:textId="77777777" w:rsidR="00A0374B" w:rsidRPr="00AA7135" w:rsidRDefault="00A0374B" w:rsidP="00AA7135"/>
    <w:sectPr w:rsidR="00A0374B" w:rsidRPr="00AA7135" w:rsidSect="00C67546">
      <w:pgSz w:w="16838" w:h="11906" w:orient="landscape"/>
      <w:pgMar w:top="426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7D5D"/>
    <w:multiLevelType w:val="hybridMultilevel"/>
    <w:tmpl w:val="781EB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F1A"/>
    <w:multiLevelType w:val="hybridMultilevel"/>
    <w:tmpl w:val="0F941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450"/>
    <w:multiLevelType w:val="hybridMultilevel"/>
    <w:tmpl w:val="5E30E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1B4"/>
    <w:multiLevelType w:val="hybridMultilevel"/>
    <w:tmpl w:val="C03C6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626"/>
    <w:multiLevelType w:val="hybridMultilevel"/>
    <w:tmpl w:val="D4B01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E1"/>
    <w:multiLevelType w:val="hybridMultilevel"/>
    <w:tmpl w:val="9C64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3057"/>
    <w:multiLevelType w:val="hybridMultilevel"/>
    <w:tmpl w:val="4A94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513A"/>
    <w:multiLevelType w:val="hybridMultilevel"/>
    <w:tmpl w:val="D38C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2CB2"/>
    <w:multiLevelType w:val="hybridMultilevel"/>
    <w:tmpl w:val="A5369B6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40A0390"/>
    <w:multiLevelType w:val="hybridMultilevel"/>
    <w:tmpl w:val="B1464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936D9"/>
    <w:multiLevelType w:val="hybridMultilevel"/>
    <w:tmpl w:val="BD68B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1573B"/>
    <w:multiLevelType w:val="hybridMultilevel"/>
    <w:tmpl w:val="9412F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2E41"/>
    <w:multiLevelType w:val="hybridMultilevel"/>
    <w:tmpl w:val="065A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573E"/>
    <w:multiLevelType w:val="hybridMultilevel"/>
    <w:tmpl w:val="D1265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61F0"/>
    <w:multiLevelType w:val="hybridMultilevel"/>
    <w:tmpl w:val="23D03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F2AFD"/>
    <w:multiLevelType w:val="hybridMultilevel"/>
    <w:tmpl w:val="B5285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074E0"/>
    <w:multiLevelType w:val="hybridMultilevel"/>
    <w:tmpl w:val="4D4CE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C1797"/>
    <w:multiLevelType w:val="hybridMultilevel"/>
    <w:tmpl w:val="432098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4E7DC8"/>
    <w:multiLevelType w:val="hybridMultilevel"/>
    <w:tmpl w:val="615C6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  <w:num w:numId="16">
    <w:abstractNumId w:val="1"/>
  </w:num>
  <w:num w:numId="17">
    <w:abstractNumId w:val="1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8C"/>
    <w:rsid w:val="000328B4"/>
    <w:rsid w:val="0003572B"/>
    <w:rsid w:val="000863D5"/>
    <w:rsid w:val="000B0C91"/>
    <w:rsid w:val="000B33F3"/>
    <w:rsid w:val="000C12A3"/>
    <w:rsid w:val="00106344"/>
    <w:rsid w:val="001C6A8C"/>
    <w:rsid w:val="001E7C2D"/>
    <w:rsid w:val="00202F59"/>
    <w:rsid w:val="002153C4"/>
    <w:rsid w:val="002457BA"/>
    <w:rsid w:val="00265BE5"/>
    <w:rsid w:val="002B15A1"/>
    <w:rsid w:val="002B7179"/>
    <w:rsid w:val="003639CD"/>
    <w:rsid w:val="003C11FF"/>
    <w:rsid w:val="003C3B2F"/>
    <w:rsid w:val="003C763C"/>
    <w:rsid w:val="003D3EDF"/>
    <w:rsid w:val="00431E3E"/>
    <w:rsid w:val="00435FCF"/>
    <w:rsid w:val="00466B9B"/>
    <w:rsid w:val="004E12BF"/>
    <w:rsid w:val="00577C79"/>
    <w:rsid w:val="00590B20"/>
    <w:rsid w:val="005B355D"/>
    <w:rsid w:val="005E70B5"/>
    <w:rsid w:val="005F2B79"/>
    <w:rsid w:val="006374BF"/>
    <w:rsid w:val="006673EC"/>
    <w:rsid w:val="00691ABC"/>
    <w:rsid w:val="0069254F"/>
    <w:rsid w:val="006F6CBD"/>
    <w:rsid w:val="0070070B"/>
    <w:rsid w:val="00702E3C"/>
    <w:rsid w:val="00715AC9"/>
    <w:rsid w:val="00724D91"/>
    <w:rsid w:val="00760716"/>
    <w:rsid w:val="007D5E4A"/>
    <w:rsid w:val="007E1097"/>
    <w:rsid w:val="007E7EB3"/>
    <w:rsid w:val="008470FB"/>
    <w:rsid w:val="00852010"/>
    <w:rsid w:val="009905E5"/>
    <w:rsid w:val="00993E72"/>
    <w:rsid w:val="009A0DAA"/>
    <w:rsid w:val="009B48E8"/>
    <w:rsid w:val="009B5771"/>
    <w:rsid w:val="00A0374B"/>
    <w:rsid w:val="00A06423"/>
    <w:rsid w:val="00A1365E"/>
    <w:rsid w:val="00A15F22"/>
    <w:rsid w:val="00A30993"/>
    <w:rsid w:val="00AA7135"/>
    <w:rsid w:val="00AD4EE0"/>
    <w:rsid w:val="00B132B6"/>
    <w:rsid w:val="00B15E04"/>
    <w:rsid w:val="00B2242F"/>
    <w:rsid w:val="00B90371"/>
    <w:rsid w:val="00BC59EE"/>
    <w:rsid w:val="00BD20D4"/>
    <w:rsid w:val="00C67546"/>
    <w:rsid w:val="00C860FF"/>
    <w:rsid w:val="00C90BF8"/>
    <w:rsid w:val="00C9380B"/>
    <w:rsid w:val="00CB2283"/>
    <w:rsid w:val="00CE2655"/>
    <w:rsid w:val="00D32259"/>
    <w:rsid w:val="00D37F28"/>
    <w:rsid w:val="00D6639A"/>
    <w:rsid w:val="00DC7E7C"/>
    <w:rsid w:val="00DD25DF"/>
    <w:rsid w:val="00F1024C"/>
    <w:rsid w:val="00FD5AA0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E2B"/>
  <w15:docId w15:val="{86E0B6DA-DD11-4374-8E6B-07399890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EC"/>
  </w:style>
  <w:style w:type="paragraph" w:styleId="Titre1">
    <w:name w:val="heading 1"/>
    <w:basedOn w:val="Normal"/>
    <w:next w:val="Normal"/>
    <w:link w:val="Titre1Car"/>
    <w:uiPriority w:val="9"/>
    <w:qFormat/>
    <w:rsid w:val="00D66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A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639A"/>
    <w:rPr>
      <w:color w:val="FFDE66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6639A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639A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6639A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39A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6639A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scol.education.fr/cid97131/suivi-et-evaluation-a-l-ecole-maternel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1875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STHTPSPSB</cp:lastModifiedBy>
  <cp:revision>6</cp:revision>
  <cp:lastPrinted>2020-07-17T15:04:00Z</cp:lastPrinted>
  <dcterms:created xsi:type="dcterms:W3CDTF">2020-07-17T14:43:00Z</dcterms:created>
  <dcterms:modified xsi:type="dcterms:W3CDTF">2020-07-17T17:39:00Z</dcterms:modified>
</cp:coreProperties>
</file>